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cs="Times New Roman"/>
          <w:b/>
          <w:sz w:val="32"/>
          <w:szCs w:val="32"/>
        </w:rPr>
      </w:pPr>
      <w:r>
        <w:rPr>
          <w:rFonts w:ascii="宋体" w:hAnsi="宋体" w:cs="Times New Roman"/>
          <w:b/>
          <w:sz w:val="32"/>
          <w:szCs w:val="32"/>
        </w:rPr>
        <w:t>北京电影学院202</w:t>
      </w:r>
      <w:r>
        <w:rPr>
          <w:rFonts w:hint="eastAsia" w:ascii="宋体" w:hAnsi="宋体" w:cs="Times New Roman"/>
          <w:b/>
          <w:sz w:val="32"/>
          <w:szCs w:val="32"/>
        </w:rPr>
        <w:t>2</w:t>
      </w:r>
      <w:r>
        <w:rPr>
          <w:rFonts w:ascii="宋体" w:hAnsi="宋体" w:cs="Times New Roman"/>
          <w:b/>
          <w:sz w:val="32"/>
          <w:szCs w:val="32"/>
        </w:rPr>
        <w:t>年</w:t>
      </w:r>
      <w:r>
        <w:rPr>
          <w:rFonts w:hint="eastAsia" w:ascii="宋体" w:hAnsi="宋体" w:cs="Times New Roman"/>
          <w:b/>
          <w:sz w:val="32"/>
          <w:szCs w:val="32"/>
        </w:rPr>
        <w:t>来华留学</w:t>
      </w:r>
      <w:r>
        <w:rPr>
          <w:rFonts w:ascii="宋体" w:hAnsi="宋体" w:cs="Times New Roman"/>
          <w:b/>
          <w:sz w:val="32"/>
          <w:szCs w:val="32"/>
        </w:rPr>
        <w:t>硕士研究生招生各院系研究方向介绍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研究方向名称：电影创意与策划</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在创意产业时代，“电影策划”已经不是传统影视创作门类所能涵盖的概念，它是继编、导、演、摄、录、美、制等之外，新兴的创作门类。是一个具有专业交叉性质的新学科。在整个创作过程中，是一个举足轻重的前导性环节。策划先行，决定着电影产业化运作的方式，电影创作者必须借助策划的力量，形成一套完整有序的计划、推陈出新的方案，将新颖独创的影视艺术作品呈现在观众面前。</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300"/>
        <w:textAlignment w:val="auto"/>
        <w:rPr>
          <w:rFonts w:cs="Times New Roman"/>
          <w:sz w:val="24"/>
          <w:szCs w:val="24"/>
        </w:rPr>
      </w:pPr>
      <w:r>
        <w:rPr>
          <w:rFonts w:hint="eastAsia" w:cs="Times New Roman"/>
          <w:sz w:val="24"/>
          <w:szCs w:val="24"/>
        </w:rPr>
        <w:t>从制作的层面上说，电影创意与策划工作的优劣，将决定着整个影视项目最终的成败。现在，我国影视产业和机构急需影视艺术策划人才，尤其是熟识编剧创作规律，精通剧作原理的复合型策划专才。文学系在这样的背景下，与时俱进地开设“电影创意与策划”专业，旨在促进中国影视产业向国际化、规模化、多元化、品牌化、创新化方向发展，增强本土影视艺术的策划能力和战略布局。在席卷世界影视艺术产业的全球化、经贸化浪潮中，培养适应中国影视产业的创造型、领导型、专业复合型人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r>
        <w:rPr>
          <w:rFonts w:hint="eastAsia" w:cs="Times New Roman"/>
          <w:sz w:val="24"/>
          <w:szCs w:val="24"/>
        </w:rPr>
        <w:t>本专业研究生在培养过程中突出专业特点，以实践为主，兼顾理论及内在素质的养成。力图通过三年的学习，熟练运用剧本写作技巧，能够写作符合专业要求和产业要求的剧本，具有电影全案策划的基本能力。熟悉电影艺术史、电影创作流程，了解当前电影产业环境，养成较好的艺术鉴赏力和市场判断力，对各种创意和剧本具有较为敏锐和准确的鉴别力。</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研究方向名称：电影剧本创作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电影剧本创作是电影创作中最基础、最核心的环节，电影艺术整体水平的高低，首先取决于电影剧本的创作水准。本研究方向旨在选拔出具有电影剧本写作经验和一定电影剧作理论基础的考生，经过更高层次的电影剧作实践和更深层次的电影剧作理论教学与科研，使其成为在电影剧本创作和电影剧作教学方面都具有较高能力的专门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本研究方向学制三年，毕业时将以电影剧本为主、以电影剧作理论研究的论文为辅，进行答辩。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 xml:space="preserve">院 系：文学系               </w:t>
      </w:r>
      <w:r>
        <w:rPr>
          <w:rFonts w:hint="eastAsia" w:cs="Times New Roman"/>
          <w:b/>
          <w:sz w:val="28"/>
          <w:szCs w:val="24"/>
        </w:rPr>
        <w:t xml:space="preserve">            </w:t>
      </w:r>
      <w:r>
        <w:rPr>
          <w:rFonts w:cs="Times New Roman"/>
          <w:b/>
          <w:sz w:val="28"/>
          <w:szCs w:val="24"/>
        </w:rPr>
        <w:t>研究方向名称：电视剧剧本创作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蓬勃发展的中国电视剧产业对高质量的电视剧剧本一直处于极度渴求之中。电视剧剧本的创作也成为了电视剧产业中最基础、最核心的环节。本研究方向旨在选拔出具有电视剧剧本写作经验和热情，初步具有一定电视剧剧作理论基础的考生，经过更高层次的电视剧剧作实践和更深层次的电视剧剧作理论教学，使其成为在电视剧剧本创作和电视剧剧作理论研究方面都具有较高能力的专门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本研究方向学制三年，毕业时将以电视剧剧本为主、以电视剧剧作理论研究的论文为辅，进行答辩。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系：导演系                            研究方向名称：故事片导演创作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培养专门的影视导演人才，系统学习电影导演创作方法和创作理论，具有较高的中外文化艺术修养和审美能力，能够熟练运用电影导演创作技能，独立开展影视艺术创作。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系：导演系                           研究方向名称：纪录片导演创作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r>
        <w:rPr>
          <w:rFonts w:hint="eastAsia" w:cs="Times New Roman"/>
          <w:sz w:val="24"/>
          <w:szCs w:val="24"/>
        </w:rPr>
        <w:t>培养专门的影视纪录片导演人才，系统学习纪录片创作手法和相关理论，具有较高的中外文化艺术修养和审美能力，熟练运用纪录片创作基本技能，独立完成纪录片创作工作。</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  导演系                                 研究方向名称：电影导演剧作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电影剧本是电影导演创作的重要基础，电影剧本创作也是电影导演艺术构思的第一步体现；所以对电影导演剧作的学习、研究和实践，既是学习电影导演创作的一门必修课，亦是电影导演专业素养和职业技能本身之重要组成部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在掌握基本的阅片量、电影史论基础后，经过一定的剧本创作实践和导演创作实践，进入本方向的研究生阶段学习和研究，进行针对产业的、具备操作性的电影长片剧本创作能力为培养方向的高阶学习和训练。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系：导演系                      研究方向名称：后期导演</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要求考生具备基本的剪辑和导演创作能力，了解剪辑和导演工作的基本原则及创作手段，了解电影史上的著名剪辑和导演及其对电影创新的贡献。能判断剧本的核心任务，运用剪辑技巧完成导演构思及影片风格。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系：表演学院                           研究方向名称：电影表演创作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培养具有较高水平的电影表演艺术创作技能的专门型人才。能够独立塑造鲜明的人物形象，在影视与戏剧中担任重要角色。具备良好的表演艺术素质，系统地掌握表演艺术基础创作理论。侧重于电影表演艺术创作规律及创作方法的深入性研究及演员创作能力的高层次拓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系：摄影系                            研究方向名称：电影摄影与制作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cs="Times New Roman"/>
          <w:sz w:val="24"/>
          <w:szCs w:val="24"/>
        </w:rPr>
        <w:t>研究电影摄影与制作，以培养优秀的电影摄影师、影像导演和视觉效果指导等高级人才为目的。注重电影摄影为基础的实践与创作。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r>
        <w:rPr>
          <w:rFonts w:cs="Times New Roman"/>
          <w:b/>
          <w:color w:val="auto"/>
          <w:sz w:val="28"/>
          <w:szCs w:val="24"/>
        </w:rPr>
        <w:t>院 系：摄影系                            研究方向名称：</w:t>
      </w:r>
      <w:r>
        <w:rPr>
          <w:rFonts w:hint="eastAsia" w:cs="Times New Roman"/>
          <w:b/>
          <w:color w:val="auto"/>
          <w:sz w:val="28"/>
          <w:szCs w:val="24"/>
        </w:rPr>
        <w:t>影视广告摄影与制作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影视广告摄影与制作研究方向，是与摄影系故事片摄影与制作的研究方向并列的，专门针对以广告影像为主的商业影像与制作的研究方向。该方向集影视广告的影像观念研究与影像制作方法研究于一体，并辅与具体的操作实践，及一定的影视广告教学能力的培养，以达成产、学、研综合效果的影像研究方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color w:val="FF0000"/>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系：声音学院                          研究方向名称：电影声音创作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r>
        <w:rPr>
          <w:rFonts w:cs="Times New Roman"/>
          <w:sz w:val="24"/>
          <w:szCs w:val="24"/>
        </w:rPr>
        <w:t>在了解基本的电影声音创作方法和具有一定的电影声音创作经验的基础之上（包括同期拾音、声音编辑、声音效果制作、拟音、混录等），通过多种形式、多种类型和要求的电影声音创作实践，熟练掌握电影声音创作的工艺和方法，并对其独特的创作手段和技巧进行深入研究，具备完整、较高水准的电影声音独立创作能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r>
        <w:rPr>
          <w:rFonts w:cs="Times New Roman"/>
          <w:b/>
          <w:color w:val="auto"/>
          <w:sz w:val="28"/>
          <w:szCs w:val="24"/>
        </w:rPr>
        <w:t>院 系：声音学院                          研究方向名称：电影声音创作</w:t>
      </w:r>
      <w:r>
        <w:rPr>
          <w:rFonts w:hint="eastAsia" w:cs="Times New Roman"/>
          <w:b/>
          <w:color w:val="auto"/>
          <w:sz w:val="28"/>
          <w:szCs w:val="24"/>
        </w:rPr>
        <w:t xml:space="preserve">(动画)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在了解基本的电影声音创作方法和具有一定的电影声音创作经验的基础之上（包括同期拾音、声音编辑、声音效果制作、拟音、混录等），通过多种形式、多种类型和要求的电影（动画）声音创作实践，熟练掌握电影（动画）声音创作的工艺和方法，并对其独特的创作手段和技巧进行深入研究，具备完整、较高水准的电影（动画）声音独立创作能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系：声音学院                           研究方向名称：电影音乐创作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cs="Times New Roman"/>
          <w:sz w:val="24"/>
          <w:szCs w:val="24"/>
        </w:rPr>
        <w:t>在掌握传统作曲理论的基础上，通过对电影音乐创作的实践。在明确电影音乐写作与传统自由写作的基础上，深入研究电影音乐独特的创作特征，以及其具体创作手段和技巧。</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w:t>
      </w:r>
      <w:r>
        <w:rPr>
          <w:rFonts w:hint="eastAsia" w:cs="Times New Roman"/>
          <w:b/>
          <w:sz w:val="28"/>
          <w:szCs w:val="24"/>
          <w:lang w:val="en-US" w:eastAsia="zh-CN"/>
        </w:rPr>
        <w:t xml:space="preserve"> </w:t>
      </w:r>
      <w:r>
        <w:rPr>
          <w:rFonts w:cs="Times New Roman"/>
          <w:b/>
          <w:sz w:val="28"/>
          <w:szCs w:val="24"/>
        </w:rPr>
        <w:t>系：美术学院                             研究方向名称：电影美术创作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b/>
          <w:sz w:val="28"/>
          <w:szCs w:val="24"/>
        </w:rPr>
      </w:pPr>
      <w:r>
        <w:rPr>
          <w:rFonts w:hint="eastAsia" w:cs="Times New Roman"/>
          <w:sz w:val="24"/>
          <w:szCs w:val="24"/>
        </w:rPr>
        <w:t>电影美术创作方向是美术学院的核心学科专业方向，具有“电影”、“美术”、“设计”等跨学科研究脉络与实践历史。是全面认知电影造型,研究电影制作工艺的主要门径之一。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w:t>
      </w:r>
      <w:r>
        <w:rPr>
          <w:rFonts w:hint="eastAsia" w:cs="Times New Roman"/>
          <w:b/>
          <w:sz w:val="28"/>
          <w:szCs w:val="24"/>
          <w:lang w:val="en-US" w:eastAsia="zh-CN"/>
        </w:rPr>
        <w:t xml:space="preserve"> </w:t>
      </w:r>
      <w:r>
        <w:rPr>
          <w:rFonts w:cs="Times New Roman"/>
          <w:b/>
          <w:sz w:val="28"/>
          <w:szCs w:val="24"/>
        </w:rPr>
        <w:t>系：美术学院                         研究方向名称：影视广告导演创作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培养专门的影视广告导演创作人才，系统学习影视广告导演创作方法和创作理论，研究近年来影视广告制作的新语言方式，探索从创意（剧本）到导演视听表达的全过程。具有较高的艺术修养和审美能力，能够独立开展影视广告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系：美术学院                            研究方向名称：电影视觉设计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该研究方向涉及电影艺术创作的视觉造型美学。涵盖电影美术设计、电影视觉效果、电影人物造型、视觉设计（雕塑方向）等专业创作与方法手段的研究。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电影视觉效果：致力于研究电影视觉特效的前期概念设计、电影特效镜头的设计与制作 、电影视觉特效拍摄方案的设计与制作 、电影视觉特效前期的拍摄， 同时并掌握电影视觉创作的基本规律，电影视觉创作的技术的运用研究和新技术开发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电影人物造型:从电影美术及电影整体的创作出发，致力于电影人物造型的整体设计，运用服装、化装的材料与手段，创造银幕角色形象。</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视觉设计（雕塑方向）：致力于电影周边产品以及源于本土文化题材的雕塑方向的造型设计制作，招收培养具备一定雕塑造型能力的学生对多种类型的雕塑形式语言进行创作实践。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系：美术学院                                 研究方向名称：虚拟空间艺术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b/>
          <w:sz w:val="28"/>
          <w:szCs w:val="24"/>
        </w:rPr>
      </w:pPr>
      <w:r>
        <w:rPr>
          <w:rFonts w:hint="eastAsia" w:cs="Times New Roman"/>
          <w:sz w:val="24"/>
          <w:szCs w:val="24"/>
        </w:rPr>
        <w:t>该研究方向旨在培养虚拟空间艺术创作复合型、交叉型人才。虚拟空间的概念范畴是指以科技手段特别是新技术手段，包括并不限于虚拟现实、增强现实、混合现实、人工智能、大数据技术等构建的非传统造型空间。由于空间特性和实现手段的不同，视听艺术由此产生新的表达形式，是影视艺术创新发展的重要方向。该方向涉及构成虚拟空间的新知识、新技术、新理论，以及视听艺术的新方法、新理论的研究，并且注重探讨和表达虚拟空间对人文社会、心理和艺术形态的影响，因此，本专业要求文理交叉，多学科协同。培养的人才具备更广博的学术视角、更高的科学素养、能够运用新科技和跨学科的思维，进行虚拟空间艺术的创作，对虚拟空间这种新型综合艺术形态具备较深入的研究能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系：美术学院               研究方向名称：</w:t>
      </w:r>
      <w:r>
        <w:rPr>
          <w:rFonts w:hint="eastAsia" w:cs="Times New Roman"/>
          <w:b/>
          <w:sz w:val="28"/>
          <w:szCs w:val="24"/>
        </w:rPr>
        <w:t>实验影像艺术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实验影像艺术研究是新媒体艺术影像创作的重要艺术实践类型与方向。硕士研究生阶段的实验影像研究是建立在本科新媒体实验影像艺术学习基础上的进阶艺术实践，与本科阶段基于当代艺术理论和实践的整体性学习和掌握不同，硕士研究生阶段的实验影像艺术注重艺个人术风格的养成和跨媒介的工作流程，由实验性的影像艺术创作推动具有开创性、前沿性的艺术理论研究。培养具备独特艺术风格的实验片导演、实验影像艺术创作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s="Times New Roman"/>
          <w:b/>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FF0000"/>
          <w:sz w:val="28"/>
          <w:szCs w:val="24"/>
        </w:rPr>
      </w:pPr>
      <w:r>
        <w:rPr>
          <w:rFonts w:cs="Times New Roman"/>
          <w:b/>
          <w:sz w:val="28"/>
          <w:szCs w:val="24"/>
        </w:rPr>
        <w:t>院 系：管理学院                     研究方向名称：电影市场营销【专业学位】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cs="Times New Roman"/>
          <w:sz w:val="24"/>
          <w:szCs w:val="24"/>
        </w:rPr>
        <w:t>培养掌握一定的电影艺术规律，同时又精通电影市场运营的实践型人才。培养牢固掌握电影宣发和营销规律，具备管理者素质和能力，对影视业具有敏锐洞察力，具有高度社会责任感和全球视野，能够独立策划和运作影视经营项目，具有较强的电影发行和电影营销实际操作的能力高级电影市场营销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系：管理学院                       研究方向名称：电影制片管理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cs="Times New Roman"/>
          <w:sz w:val="24"/>
          <w:szCs w:val="24"/>
        </w:rPr>
        <w:t>培养既懂得电影艺术又精通电影制片管理的专门人才，能够独立组织制定并监督实施影片摄制计划与摄制预算，熟练掌握电影从项目开发、投资、摄制生产、发行放映全过程的具体操控方法，整体策划和运作影视经营项目，具有较强的影视项目经营管理的制片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系：影视技术系                         研究方向名称： 数字电影制作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1．培养具有严谨的治学态度和良好的学风，掌握坚实的基础理论和系统的专业知识，并具有良好艺术素养的影视制作人才。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2．注重多方面能力的培养，要求兼具技术理论与实际操作能力，熟练掌握一门外语和相关影视制作专业软件，能够为实际制作提供技术解决方案和制作手段，能从事影视摄制和教学工作。</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r>
        <w:rPr>
          <w:rFonts w:hint="eastAsia" w:cs="Times New Roman"/>
          <w:sz w:val="24"/>
          <w:szCs w:val="24"/>
        </w:rPr>
        <w:t>3．培养在电影数字摄影、后期制作、特种电影制作、新兴制作技术应用等领域从事制作、服务与管理的高级应用技术人才。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系：摄影学院                          研究方向名称：图片摄影创作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随着数码技术飞速发展，摄影普及率与日俱增，它已完全融入人们的生活。与此同时，社会对专业摄影人才的需求，也在不断加大，特别是对高端的专门人才，更是求贤若渴。故而，此方向的硕士研究生，通过摄影领域的深入学习和探讨，了解摄影艺术产生和发展的历史，认识摄影艺术的重要类别及其创作规律，摄影艺术未来发展的重要走向，并进而把握摄影艺术的语言系统、思维方式及其独特的审美特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本方向以纪实摄影、艺术摄影、商业摄影等不同类型的摄影为对象，深入研究其创作特征、创作规律、创作风格和创作走向，以便逐步建立起完善的摄影艺术理论体系。摄影艺术是一个内容丰富、形式繁多的研究领域，它可以反映出当代最前沿的审美思潮、艺术观念和思维方式。本专业方向还通过对经典和有代表性作品的观摩和解读，以掌握大量的影像研究资料，在以往学术研究成果及创作实践的基础上，进行专题性的创作和探讨，并在此基础上学习和掌握从事影像创作的方法和规律；通过主题性的创作实践，提高摄影创作的能力和水平，以便在摄影艺术的专业创作领域里，有新的创作技术与创作意识地开拓和提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本方向的培养目标是既能把握摄影艺术创作规律，力求做到理论与实践相结合，又能从事图片编辑、摄影艺术创作的高级专门人才。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s="Times New Roman"/>
          <w:b/>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院系：动画学院                                     研究方向名称：动画创作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本方向培养具有国际视野、创新精神的复合型高层次的拔尖艺术人才。要求学生培养期间，需要掌握影视动画作品艺术创作与制作技术方面坚实的专业理论和系统的专业知识，要求具有良好的职业道德、自主创业的能力，并具备文化艺术事业或产业领域所需的职业要求和专业素养。该研究方向在后续培养中，分前期设计、后期设计两个板块，由不同导师分板块单独培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r>
        <w:rPr>
          <w:rFonts w:cs="Times New Roman"/>
          <w:b/>
          <w:color w:val="auto"/>
          <w:sz w:val="28"/>
          <w:szCs w:val="24"/>
        </w:rPr>
        <w:t>院系： 动画学院                             研究方向名称：</w:t>
      </w:r>
      <w:r>
        <w:rPr>
          <w:rFonts w:hint="eastAsia" w:cs="Times New Roman"/>
          <w:b/>
          <w:color w:val="auto"/>
          <w:sz w:val="28"/>
          <w:szCs w:val="24"/>
        </w:rPr>
        <w:t>数字动画技术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数字动画技术是动画制作中主流的技术手段，支撑整个动画制作全流程，包括前期分镜头设计和数字预演、中期二维三维动画制作以及后期剪辑合成调色等，同时还直接支持虚拟现实、增强现实以及混合现实（VR/AR/MR）动画作品的创作，具有广泛的应用场景，同时也和动画创作领域有深入的融合交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color w:val="FF0000"/>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系：动画学院                             研究方向名称：动漫策划</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培养以对动漫艺术形式及其市场化运作策划的高级复合型人才为核心定位。包括系统掌握影视理论、创意与策划理论，动漫脚本的策划及写作等；全方位地了解国内外影视、动漫文化发展趋势、从市场开发的角度策划和运作商业动漫项目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系：视听传媒学院                        研究方向名称：</w:t>
      </w:r>
      <w:r>
        <w:rPr>
          <w:rFonts w:hint="eastAsia" w:cs="Times New Roman"/>
          <w:b/>
          <w:sz w:val="28"/>
          <w:szCs w:val="24"/>
        </w:rPr>
        <w:t>传媒艺术</w:t>
      </w:r>
      <w:r>
        <w:rPr>
          <w:rFonts w:cs="Times New Roman"/>
          <w:b/>
          <w:sz w:val="28"/>
          <w:szCs w:val="24"/>
        </w:rPr>
        <w:t>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传媒艺术创作借助互联网时代的科技进步、大众传媒的发展以及现代社会环境的变化，以视听内容为核心，在艺术创作与传播中建立相对独立的研究与创作教学。传媒艺术主要包括摄影艺术、电影艺术、广播电视艺术及新媒体艺术等形式，致力于为网络、移动互联、广播电视等信息传播领域培养视听制作人才与专业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cs="Times New Roman"/>
          <w:b/>
          <w:sz w:val="28"/>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sz w:val="28"/>
          <w:szCs w:val="24"/>
        </w:rPr>
      </w:pPr>
      <w:r>
        <w:rPr>
          <w:rFonts w:cs="Times New Roman"/>
          <w:b/>
          <w:sz w:val="28"/>
          <w:szCs w:val="24"/>
        </w:rPr>
        <w:t>院 系：数字媒体学院                   研究方向名称：交互媒体艺术创作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面向交互媒体平台（包括VR、AR及MR、智能移动终端、开源交互硬件平台等），综合电影艺术、计算机软硬件交互技术和设计学等学科的创作技能和理论方法，开展交互影像叙事艺术创新的研究。探索和研究电影艺术与未来交互视听体验形式更紧密结合的技术方式和创作方法，实现技术与艺术相结合的跨学科创新研究人才培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b/>
          <w:color w:val="auto"/>
          <w:sz w:val="28"/>
          <w:szCs w:val="24"/>
        </w:rPr>
      </w:pPr>
      <w:r>
        <w:rPr>
          <w:rFonts w:hint="eastAsia" w:cs="Times New Roman"/>
          <w:b/>
          <w:color w:val="auto"/>
          <w:sz w:val="28"/>
          <w:szCs w:val="24"/>
        </w:rPr>
        <w:t>院 系：数字媒体学院                   研究方向名称：虚拟交互影像创作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研究方向介绍：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cs="Times New Roman"/>
          <w:sz w:val="24"/>
          <w:szCs w:val="24"/>
        </w:rPr>
      </w:pPr>
      <w:r>
        <w:rPr>
          <w:rFonts w:hint="eastAsia" w:cs="Times New Roman"/>
          <w:sz w:val="24"/>
          <w:szCs w:val="24"/>
        </w:rPr>
        <w:t>该研究方向属于艺术学学科门类下、一级学科为美术学、美术（代码：135107）专业领域的虚拟交互影像创作方向。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该硕士专业学位人才培养目标是：具备国际视野，在“交互”、“影像”以及“虚拟”领域跨媒体创新融合，从事数字媒体创意、交互影像艺术、互动娱乐、虚拟影像制作方向，艺术与科技素养兼备的高层次创新型人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立足于北京电影学院“影像”艺术领域的国内外优势，实现跨学科“虚拟影像”、“影像艺术”与“交互”科技的融合，形成具有鲜明专业特色的创新融合研究方向。核心是艺术创新和创新应用。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hint="eastAsia" w:cs="Times New Roman"/>
          <w:sz w:val="24"/>
          <w:szCs w:val="24"/>
        </w:rPr>
        <w:t>此研究方向在未来影像、交互媒体、媒体艺术等领域具有强大发展潜力。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sz w:val="24"/>
          <w:szCs w:val="24"/>
        </w:rPr>
      </w:pPr>
      <w:r>
        <w:rPr>
          <w:rFonts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Times New Roman"/>
          <w:color w:val="FF000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F5"/>
    <w:rsid w:val="00005607"/>
    <w:rsid w:val="0001045A"/>
    <w:rsid w:val="00054D56"/>
    <w:rsid w:val="00070E76"/>
    <w:rsid w:val="000805FD"/>
    <w:rsid w:val="001674E7"/>
    <w:rsid w:val="00190AF4"/>
    <w:rsid w:val="001D3CBB"/>
    <w:rsid w:val="00243D20"/>
    <w:rsid w:val="002463CF"/>
    <w:rsid w:val="002611D7"/>
    <w:rsid w:val="00266FDE"/>
    <w:rsid w:val="00287377"/>
    <w:rsid w:val="002A3FB1"/>
    <w:rsid w:val="002D411C"/>
    <w:rsid w:val="00304DC4"/>
    <w:rsid w:val="00323DC7"/>
    <w:rsid w:val="0035005B"/>
    <w:rsid w:val="003556F6"/>
    <w:rsid w:val="00364522"/>
    <w:rsid w:val="00436629"/>
    <w:rsid w:val="004369C2"/>
    <w:rsid w:val="00437F7A"/>
    <w:rsid w:val="00444AAF"/>
    <w:rsid w:val="004C75FC"/>
    <w:rsid w:val="004D26CB"/>
    <w:rsid w:val="0050342C"/>
    <w:rsid w:val="005478DB"/>
    <w:rsid w:val="00591A52"/>
    <w:rsid w:val="00596CC7"/>
    <w:rsid w:val="00630785"/>
    <w:rsid w:val="00664F8D"/>
    <w:rsid w:val="00674A38"/>
    <w:rsid w:val="006862AB"/>
    <w:rsid w:val="006A12D1"/>
    <w:rsid w:val="006A3C61"/>
    <w:rsid w:val="006D6C4F"/>
    <w:rsid w:val="00706CF9"/>
    <w:rsid w:val="00794074"/>
    <w:rsid w:val="007B15F5"/>
    <w:rsid w:val="007C7CF5"/>
    <w:rsid w:val="007E323E"/>
    <w:rsid w:val="007F47AD"/>
    <w:rsid w:val="0085077D"/>
    <w:rsid w:val="008570E6"/>
    <w:rsid w:val="008A57C7"/>
    <w:rsid w:val="00906B74"/>
    <w:rsid w:val="00907EFD"/>
    <w:rsid w:val="00944FC9"/>
    <w:rsid w:val="00995258"/>
    <w:rsid w:val="009C00D9"/>
    <w:rsid w:val="009F41FB"/>
    <w:rsid w:val="00A12C2B"/>
    <w:rsid w:val="00A25789"/>
    <w:rsid w:val="00A44B41"/>
    <w:rsid w:val="00A661BA"/>
    <w:rsid w:val="00A6777D"/>
    <w:rsid w:val="00A84376"/>
    <w:rsid w:val="00B02391"/>
    <w:rsid w:val="00B47637"/>
    <w:rsid w:val="00B67796"/>
    <w:rsid w:val="00BE4185"/>
    <w:rsid w:val="00C160C4"/>
    <w:rsid w:val="00C403BA"/>
    <w:rsid w:val="00C61BFF"/>
    <w:rsid w:val="00C854D2"/>
    <w:rsid w:val="00D22CE1"/>
    <w:rsid w:val="00D25CE9"/>
    <w:rsid w:val="00D87B44"/>
    <w:rsid w:val="00DA11DE"/>
    <w:rsid w:val="00DD344B"/>
    <w:rsid w:val="00E00B65"/>
    <w:rsid w:val="00E340A9"/>
    <w:rsid w:val="00E351AA"/>
    <w:rsid w:val="00E543CA"/>
    <w:rsid w:val="00E76A3F"/>
    <w:rsid w:val="00EA6209"/>
    <w:rsid w:val="00ED6A10"/>
    <w:rsid w:val="00EE7C8C"/>
    <w:rsid w:val="00F6200B"/>
    <w:rsid w:val="00F6287E"/>
    <w:rsid w:val="00F740BF"/>
    <w:rsid w:val="00F91651"/>
    <w:rsid w:val="00FE560E"/>
    <w:rsid w:val="181F57E2"/>
    <w:rsid w:val="23C568A6"/>
    <w:rsid w:val="4923615C"/>
    <w:rsid w:val="4A725907"/>
    <w:rsid w:val="72EE1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DC4EF-E54D-46E3-9C51-972802DBC11F}">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22</Pages>
  <Words>1687</Words>
  <Characters>9618</Characters>
  <Lines>80</Lines>
  <Paragraphs>22</Paragraphs>
  <TotalTime>29</TotalTime>
  <ScaleCrop>false</ScaleCrop>
  <LinksUpToDate>false</LinksUpToDate>
  <CharactersWithSpaces>11283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2021-11-09T07:00:00Z</dcterms:created>
  <dc:creator>小凡 辰</dc:creator>
  <cp:lastModifiedBy>陈振鸿</cp:lastModifiedBy>
  <dcterms:modified xsi:type="dcterms:W3CDTF">2021-11-25T03:05:41Z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392B997556C8431AB714FDEBCD9C2A23</vt:lpwstr>
  </property>
</Properties>
</file>