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2459E" w14:textId="7E28D9E4" w:rsidR="00A22227" w:rsidRPr="00550051" w:rsidRDefault="007950DA" w:rsidP="001112E7">
      <w:pPr>
        <w:jc w:val="center"/>
        <w:rPr>
          <w:rFonts w:ascii="楷体" w:eastAsia="楷体" w:hAnsi="楷体"/>
          <w:b/>
          <w:sz w:val="32"/>
          <w:szCs w:val="32"/>
        </w:rPr>
      </w:pPr>
      <w:r w:rsidRPr="00550051">
        <w:rPr>
          <w:rFonts w:ascii="楷体" w:eastAsia="楷体" w:hAnsi="楷体" w:hint="eastAsia"/>
          <w:b/>
          <w:sz w:val="32"/>
          <w:szCs w:val="32"/>
        </w:rPr>
        <w:t>北京电影学院202</w:t>
      </w:r>
      <w:r w:rsidR="00BE0D35" w:rsidRPr="00550051">
        <w:rPr>
          <w:rFonts w:ascii="楷体" w:eastAsia="楷体" w:hAnsi="楷体" w:hint="eastAsia"/>
          <w:b/>
          <w:sz w:val="32"/>
          <w:szCs w:val="32"/>
        </w:rPr>
        <w:t>6</w:t>
      </w:r>
      <w:r w:rsidRPr="00550051">
        <w:rPr>
          <w:rFonts w:ascii="楷体" w:eastAsia="楷体" w:hAnsi="楷体" w:hint="eastAsia"/>
          <w:b/>
          <w:sz w:val="32"/>
          <w:szCs w:val="32"/>
        </w:rPr>
        <w:t>年博士研究生</w:t>
      </w:r>
      <w:r w:rsidR="00431C2C" w:rsidRPr="00550051">
        <w:rPr>
          <w:rFonts w:ascii="楷体" w:eastAsia="楷体" w:hAnsi="楷体" w:hint="eastAsia"/>
          <w:b/>
          <w:sz w:val="32"/>
          <w:szCs w:val="32"/>
        </w:rPr>
        <w:t>（</w:t>
      </w:r>
      <w:r w:rsidR="00877CA6" w:rsidRPr="00550051">
        <w:rPr>
          <w:rFonts w:ascii="楷体" w:eastAsia="楷体" w:hAnsi="楷体" w:hint="eastAsia"/>
          <w:b/>
          <w:sz w:val="32"/>
          <w:szCs w:val="32"/>
        </w:rPr>
        <w:t>艺术学</w:t>
      </w:r>
      <w:r w:rsidR="00431C2C" w:rsidRPr="00550051">
        <w:rPr>
          <w:rFonts w:ascii="楷体" w:eastAsia="楷体" w:hAnsi="楷体" w:hint="eastAsia"/>
          <w:b/>
          <w:sz w:val="32"/>
          <w:szCs w:val="32"/>
        </w:rPr>
        <w:t>）</w:t>
      </w:r>
      <w:r w:rsidRPr="00550051">
        <w:rPr>
          <w:rFonts w:ascii="楷体" w:eastAsia="楷体" w:hAnsi="楷体" w:hint="eastAsia"/>
          <w:b/>
          <w:sz w:val="32"/>
          <w:szCs w:val="32"/>
        </w:rPr>
        <w:t>招生研究方向介绍</w:t>
      </w:r>
    </w:p>
    <w:p w14:paraId="4E23C099" w14:textId="2207C4A0" w:rsidR="00BE0D35" w:rsidRPr="00550051" w:rsidRDefault="00BE0D35" w:rsidP="00BE0D35">
      <w:pPr>
        <w:rPr>
          <w:rFonts w:ascii="楷体" w:eastAsia="楷体" w:hAnsi="楷体"/>
          <w:sz w:val="28"/>
          <w:szCs w:val="28"/>
        </w:rPr>
      </w:pPr>
      <w:r w:rsidRPr="00550051">
        <w:rPr>
          <w:rFonts w:ascii="楷体" w:eastAsia="楷体" w:hAnsi="楷体" w:hint="eastAsia"/>
          <w:sz w:val="28"/>
          <w:szCs w:val="28"/>
        </w:rPr>
        <w:t xml:space="preserve">院系：文学系         </w:t>
      </w:r>
      <w:r w:rsidRPr="00550051">
        <w:rPr>
          <w:rFonts w:ascii="楷体" w:eastAsia="楷体" w:hAnsi="楷体"/>
          <w:sz w:val="28"/>
          <w:szCs w:val="28"/>
        </w:rPr>
        <w:t xml:space="preserve">          </w:t>
      </w:r>
      <w:r w:rsidRPr="00550051">
        <w:rPr>
          <w:rFonts w:ascii="楷体" w:eastAsia="楷体" w:hAnsi="楷体" w:hint="eastAsia"/>
          <w:sz w:val="28"/>
          <w:szCs w:val="28"/>
        </w:rPr>
        <w:t xml:space="preserve"> </w:t>
      </w:r>
      <w:r w:rsidRPr="00550051">
        <w:rPr>
          <w:rFonts w:ascii="楷体" w:eastAsia="楷体" w:hAnsi="楷体"/>
          <w:sz w:val="28"/>
          <w:szCs w:val="28"/>
        </w:rPr>
        <w:t xml:space="preserve">    </w:t>
      </w:r>
      <w:r w:rsidRPr="00550051">
        <w:rPr>
          <w:rFonts w:ascii="楷体" w:eastAsia="楷体" w:hAnsi="楷体" w:hint="eastAsia"/>
          <w:sz w:val="28"/>
          <w:szCs w:val="28"/>
        </w:rPr>
        <w:t>研究方向名称：影视艺术与文化研究</w:t>
      </w:r>
    </w:p>
    <w:p w14:paraId="4CA08852" w14:textId="77777777" w:rsidR="00BE0D35" w:rsidRPr="00550051" w:rsidRDefault="00BE0D35" w:rsidP="00BE0D35">
      <w:pPr>
        <w:rPr>
          <w:rFonts w:ascii="楷体" w:eastAsia="楷体" w:hAnsi="楷体"/>
          <w:sz w:val="28"/>
          <w:szCs w:val="28"/>
        </w:rPr>
      </w:pPr>
      <w:r w:rsidRPr="00550051">
        <w:rPr>
          <w:rFonts w:ascii="楷体" w:eastAsia="楷体" w:hAnsi="楷体" w:hint="eastAsia"/>
          <w:sz w:val="28"/>
          <w:szCs w:val="28"/>
        </w:rPr>
        <w:t>研究方向介绍：</w:t>
      </w:r>
    </w:p>
    <w:p w14:paraId="630998B7" w14:textId="77777777" w:rsidR="00BE0D35" w:rsidRPr="00550051" w:rsidRDefault="00BE0D35" w:rsidP="00BE0D35">
      <w:pPr>
        <w:ind w:firstLineChars="200" w:firstLine="560"/>
        <w:rPr>
          <w:rFonts w:ascii="楷体" w:eastAsia="楷体" w:hAnsi="楷体"/>
          <w:sz w:val="28"/>
          <w:szCs w:val="28"/>
        </w:rPr>
      </w:pPr>
      <w:r w:rsidRPr="00550051">
        <w:rPr>
          <w:rFonts w:ascii="楷体" w:eastAsia="楷体" w:hAnsi="楷体" w:hint="eastAsia"/>
          <w:sz w:val="28"/>
          <w:szCs w:val="28"/>
        </w:rPr>
        <w:t>围绕影视艺术作为大众传播媒介与流行文化的发展历史，开展影视艺术美学建构的历史研究。从两个维度思考电影作为大众文化如何被历史、语言、心理等既有文化所塑造，同时又以独有的再现方式参与到大众文化建构时代影像的过程中来。</w:t>
      </w:r>
    </w:p>
    <w:p w14:paraId="71E470AC" w14:textId="7F9829E6" w:rsidR="00BE0D35" w:rsidRPr="00550051" w:rsidRDefault="00BE0D35" w:rsidP="00BE0D35">
      <w:pPr>
        <w:ind w:firstLineChars="200" w:firstLine="560"/>
        <w:rPr>
          <w:rFonts w:ascii="楷体" w:eastAsia="楷体" w:hAnsi="楷体"/>
          <w:sz w:val="28"/>
          <w:szCs w:val="28"/>
        </w:rPr>
      </w:pPr>
      <w:r w:rsidRPr="00550051">
        <w:rPr>
          <w:rFonts w:ascii="楷体" w:eastAsia="楷体" w:hAnsi="楷体" w:hint="eastAsia"/>
          <w:sz w:val="28"/>
          <w:szCs w:val="28"/>
        </w:rPr>
        <w:t>影视艺术与文化研究方向旨在丰富影视媒介的理解范围：如从文学角度挖掘影视与文学文本的互文关系，解析影视对文学叙事的转化与创新；从心理学视角探究影视文化如何影响观众心理认知与情感体验，以及观众心理对影视创作的反向作用；从社会学维</w:t>
      </w:r>
      <w:proofErr w:type="gramStart"/>
      <w:r w:rsidRPr="00550051">
        <w:rPr>
          <w:rFonts w:ascii="楷体" w:eastAsia="楷体" w:hAnsi="楷体" w:hint="eastAsia"/>
          <w:sz w:val="28"/>
          <w:szCs w:val="28"/>
        </w:rPr>
        <w:t>度分析</w:t>
      </w:r>
      <w:proofErr w:type="gramEnd"/>
      <w:r w:rsidRPr="00550051">
        <w:rPr>
          <w:rFonts w:ascii="楷体" w:eastAsia="楷体" w:hAnsi="楷体" w:hint="eastAsia"/>
          <w:sz w:val="28"/>
          <w:szCs w:val="28"/>
        </w:rPr>
        <w:t>影视文化与社会结构、群体行为的互动。研究影视如何组织并产生文化意义，如何通过影像再现“现实”，以及观众基于自身经验对这种“现实”再现的理解与接受过程，进而揭示影视与其他艺术媒介、传播媒介的协同运作逻辑。以此培养具备扎实影视理论功底、跨学科研究视野与独立学术创新能力的研究人才。</w:t>
      </w:r>
    </w:p>
    <w:p w14:paraId="54BA935C" w14:textId="612BAB48" w:rsidR="00BE0D35" w:rsidRPr="00550051" w:rsidRDefault="00BE0D35" w:rsidP="00BE0D35">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355D5954" w14:textId="249E1B54" w:rsidR="00BE0D35" w:rsidRPr="00550051" w:rsidRDefault="00BE0D35" w:rsidP="00BE0D35">
      <w:pPr>
        <w:ind w:firstLineChars="200" w:firstLine="560"/>
        <w:rPr>
          <w:rFonts w:ascii="楷体" w:eastAsia="楷体" w:hAnsi="楷体"/>
          <w:sz w:val="28"/>
          <w:szCs w:val="28"/>
        </w:rPr>
      </w:pPr>
      <w:r w:rsidRPr="00550051">
        <w:rPr>
          <w:rFonts w:ascii="楷体" w:eastAsia="楷体" w:hAnsi="楷体" w:hint="eastAsia"/>
          <w:sz w:val="28"/>
          <w:szCs w:val="28"/>
        </w:rPr>
        <w:t>1.《世界电影史》，道格拉斯</w:t>
      </w:r>
      <w:r w:rsidRPr="00550051">
        <w:rPr>
          <w:rFonts w:ascii="MS Mincho" w:eastAsia="MS Mincho" w:hAnsi="MS Mincho" w:cs="MS Mincho" w:hint="eastAsia"/>
          <w:sz w:val="28"/>
          <w:szCs w:val="28"/>
        </w:rPr>
        <w:t>・</w:t>
      </w:r>
      <w:r w:rsidRPr="00550051">
        <w:rPr>
          <w:rFonts w:ascii="楷体" w:eastAsia="楷体" w:hAnsi="楷体" w:cs="宋体" w:hint="eastAsia"/>
          <w:sz w:val="28"/>
          <w:szCs w:val="28"/>
        </w:rPr>
        <w:t>戈梅里、克拉</w:t>
      </w:r>
      <w:proofErr w:type="gramStart"/>
      <w:r w:rsidRPr="00550051">
        <w:rPr>
          <w:rFonts w:ascii="楷体" w:eastAsia="楷体" w:hAnsi="楷体" w:cs="宋体" w:hint="eastAsia"/>
          <w:sz w:val="28"/>
          <w:szCs w:val="28"/>
        </w:rPr>
        <w:t>拉</w:t>
      </w:r>
      <w:proofErr w:type="gramEnd"/>
      <w:r w:rsidRPr="00550051">
        <w:rPr>
          <w:rFonts w:ascii="MS Mincho" w:eastAsia="MS Mincho" w:hAnsi="MS Mincho" w:cs="MS Mincho" w:hint="eastAsia"/>
          <w:sz w:val="28"/>
          <w:szCs w:val="28"/>
        </w:rPr>
        <w:t>・</w:t>
      </w:r>
      <w:r w:rsidRPr="00550051">
        <w:rPr>
          <w:rFonts w:ascii="楷体" w:eastAsia="楷体" w:hAnsi="楷体" w:cs="宋体" w:hint="eastAsia"/>
          <w:sz w:val="28"/>
          <w:szCs w:val="28"/>
        </w:rPr>
        <w:t>帕福</w:t>
      </w:r>
      <w:r w:rsidRPr="00550051">
        <w:rPr>
          <w:rFonts w:ascii="楷体" w:eastAsia="楷体" w:hAnsi="楷体"/>
          <w:sz w:val="28"/>
          <w:szCs w:val="28"/>
        </w:rPr>
        <w:t>-</w:t>
      </w:r>
      <w:r w:rsidRPr="00550051">
        <w:rPr>
          <w:rFonts w:ascii="楷体" w:eastAsia="楷体" w:hAnsi="楷体" w:hint="eastAsia"/>
          <w:sz w:val="28"/>
          <w:szCs w:val="28"/>
        </w:rPr>
        <w:t>奥维尔顿著，</w:t>
      </w:r>
      <w:proofErr w:type="gramStart"/>
      <w:r w:rsidRPr="00550051">
        <w:rPr>
          <w:rFonts w:ascii="楷体" w:eastAsia="楷体" w:hAnsi="楷体" w:hint="eastAsia"/>
          <w:sz w:val="28"/>
          <w:szCs w:val="28"/>
        </w:rPr>
        <w:t>秦喜清译</w:t>
      </w:r>
      <w:proofErr w:type="gramEnd"/>
      <w:r w:rsidRPr="00550051">
        <w:rPr>
          <w:rFonts w:ascii="楷体" w:eastAsia="楷体" w:hAnsi="楷体" w:hint="eastAsia"/>
          <w:sz w:val="28"/>
          <w:szCs w:val="28"/>
        </w:rPr>
        <w:t>，中国电影出版社，</w:t>
      </w:r>
      <w:r w:rsidRPr="00550051">
        <w:rPr>
          <w:rFonts w:ascii="楷体" w:eastAsia="楷体" w:hAnsi="楷体"/>
          <w:sz w:val="28"/>
          <w:szCs w:val="28"/>
        </w:rPr>
        <w:t>2016</w:t>
      </w:r>
      <w:r w:rsidRPr="00550051">
        <w:rPr>
          <w:rFonts w:ascii="楷体" w:eastAsia="楷体" w:hAnsi="楷体" w:hint="eastAsia"/>
          <w:sz w:val="28"/>
          <w:szCs w:val="28"/>
        </w:rPr>
        <w:t>年，美国</w:t>
      </w:r>
    </w:p>
    <w:p w14:paraId="5938CC8C" w14:textId="608B3397" w:rsidR="00BE0D35" w:rsidRPr="00550051" w:rsidRDefault="00BE0D35" w:rsidP="00BE0D35">
      <w:pPr>
        <w:ind w:firstLineChars="200" w:firstLine="560"/>
        <w:rPr>
          <w:rFonts w:ascii="楷体" w:eastAsia="楷体" w:hAnsi="楷体"/>
          <w:sz w:val="28"/>
          <w:szCs w:val="28"/>
        </w:rPr>
      </w:pPr>
      <w:r w:rsidRPr="00550051">
        <w:rPr>
          <w:rFonts w:ascii="楷体" w:eastAsia="楷体" w:hAnsi="楷体"/>
          <w:sz w:val="28"/>
          <w:szCs w:val="28"/>
        </w:rPr>
        <w:t>2.</w:t>
      </w:r>
      <w:r w:rsidRPr="00550051">
        <w:rPr>
          <w:rFonts w:ascii="楷体" w:eastAsia="楷体" w:hAnsi="楷体" w:hint="eastAsia"/>
          <w:sz w:val="28"/>
          <w:szCs w:val="28"/>
        </w:rPr>
        <w:t>《外国电影理论文选》（修订本），李恒基、杨远婴主编，生活</w:t>
      </w:r>
      <w:r w:rsidRPr="00550051">
        <w:rPr>
          <w:rFonts w:ascii="MS Mincho" w:eastAsia="MS Mincho" w:hAnsi="MS Mincho" w:cs="MS Mincho" w:hint="eastAsia"/>
          <w:sz w:val="28"/>
          <w:szCs w:val="28"/>
        </w:rPr>
        <w:t>・</w:t>
      </w:r>
      <w:r w:rsidRPr="00550051">
        <w:rPr>
          <w:rFonts w:ascii="楷体" w:eastAsia="楷体" w:hAnsi="楷体" w:cs="宋体" w:hint="eastAsia"/>
          <w:sz w:val="28"/>
          <w:szCs w:val="28"/>
        </w:rPr>
        <w:t>读书</w:t>
      </w:r>
      <w:r w:rsidRPr="00550051">
        <w:rPr>
          <w:rFonts w:ascii="MS Mincho" w:eastAsia="MS Mincho" w:hAnsi="MS Mincho" w:cs="MS Mincho" w:hint="eastAsia"/>
          <w:sz w:val="28"/>
          <w:szCs w:val="28"/>
        </w:rPr>
        <w:t>・</w:t>
      </w:r>
      <w:r w:rsidRPr="00550051">
        <w:rPr>
          <w:rFonts w:ascii="楷体" w:eastAsia="楷体" w:hAnsi="楷体" w:cs="宋体" w:hint="eastAsia"/>
          <w:sz w:val="28"/>
          <w:szCs w:val="28"/>
        </w:rPr>
        <w:t>新知三联书店出版，</w:t>
      </w:r>
      <w:r w:rsidRPr="00550051">
        <w:rPr>
          <w:rFonts w:ascii="楷体" w:eastAsia="楷体" w:hAnsi="楷体"/>
          <w:sz w:val="28"/>
          <w:szCs w:val="28"/>
        </w:rPr>
        <w:t>2006</w:t>
      </w:r>
      <w:r w:rsidRPr="00550051">
        <w:rPr>
          <w:rFonts w:ascii="楷体" w:eastAsia="楷体" w:hAnsi="楷体" w:hint="eastAsia"/>
          <w:sz w:val="28"/>
          <w:szCs w:val="28"/>
        </w:rPr>
        <w:t>年，中国</w:t>
      </w:r>
    </w:p>
    <w:p w14:paraId="19046D14" w14:textId="730BF950" w:rsidR="00BE0D35" w:rsidRPr="00550051" w:rsidRDefault="00BE0D35" w:rsidP="00BE0D35">
      <w:pPr>
        <w:ind w:firstLineChars="200" w:firstLine="560"/>
        <w:rPr>
          <w:rFonts w:ascii="楷体" w:eastAsia="楷体" w:hAnsi="楷体"/>
          <w:sz w:val="28"/>
          <w:szCs w:val="28"/>
        </w:rPr>
      </w:pPr>
      <w:r w:rsidRPr="00550051">
        <w:rPr>
          <w:rFonts w:ascii="楷体" w:eastAsia="楷体" w:hAnsi="楷体" w:hint="eastAsia"/>
          <w:sz w:val="28"/>
          <w:szCs w:val="28"/>
        </w:rPr>
        <w:t>3.《中国文化精神》，张岱年、程宜山著，北京大学出版社，2015年，中国</w:t>
      </w:r>
    </w:p>
    <w:p w14:paraId="3A139D2A" w14:textId="77777777" w:rsidR="00BE0D35" w:rsidRPr="00550051" w:rsidRDefault="00BE0D35" w:rsidP="00BE0D35">
      <w:pPr>
        <w:ind w:firstLineChars="200" w:firstLine="560"/>
        <w:rPr>
          <w:rFonts w:ascii="楷体" w:eastAsia="楷体" w:hAnsi="楷体"/>
          <w:sz w:val="28"/>
          <w:szCs w:val="28"/>
        </w:rPr>
      </w:pPr>
    </w:p>
    <w:p w14:paraId="0917CEA9" w14:textId="77777777" w:rsidR="00934822" w:rsidRPr="00550051" w:rsidRDefault="00934822" w:rsidP="00BE0D35">
      <w:pPr>
        <w:ind w:firstLineChars="200" w:firstLine="560"/>
        <w:rPr>
          <w:rFonts w:ascii="楷体" w:eastAsia="楷体" w:hAnsi="楷体"/>
          <w:sz w:val="28"/>
          <w:szCs w:val="28"/>
        </w:rPr>
      </w:pPr>
    </w:p>
    <w:p w14:paraId="715FDA78" w14:textId="77777777" w:rsidR="00934822" w:rsidRPr="00550051" w:rsidRDefault="00934822" w:rsidP="00BE0D35">
      <w:pPr>
        <w:ind w:firstLineChars="200" w:firstLine="560"/>
        <w:rPr>
          <w:rFonts w:ascii="楷体" w:eastAsia="楷体" w:hAnsi="楷体"/>
          <w:sz w:val="28"/>
          <w:szCs w:val="28"/>
        </w:rPr>
      </w:pPr>
    </w:p>
    <w:p w14:paraId="7115A6DD" w14:textId="08CE76AE" w:rsidR="00254EC3" w:rsidRPr="00550051" w:rsidRDefault="00254EC3" w:rsidP="00254EC3">
      <w:pPr>
        <w:rPr>
          <w:rFonts w:ascii="楷体" w:eastAsia="楷体" w:hAnsi="楷体"/>
          <w:sz w:val="28"/>
          <w:szCs w:val="28"/>
        </w:rPr>
      </w:pPr>
      <w:r w:rsidRPr="00550051">
        <w:rPr>
          <w:rFonts w:ascii="楷体" w:eastAsia="楷体" w:hAnsi="楷体" w:hint="eastAsia"/>
          <w:sz w:val="28"/>
          <w:szCs w:val="28"/>
        </w:rPr>
        <w:lastRenderedPageBreak/>
        <w:t xml:space="preserve">院系：表演学院                     </w:t>
      </w:r>
      <w:r w:rsidR="00A25F48">
        <w:rPr>
          <w:rFonts w:ascii="楷体" w:eastAsia="楷体" w:hAnsi="楷体" w:hint="eastAsia"/>
          <w:sz w:val="28"/>
          <w:szCs w:val="28"/>
        </w:rPr>
        <w:t xml:space="preserve">    </w:t>
      </w:r>
      <w:r w:rsidRPr="00550051">
        <w:rPr>
          <w:rFonts w:ascii="楷体" w:eastAsia="楷体" w:hAnsi="楷体" w:hint="eastAsia"/>
          <w:sz w:val="28"/>
          <w:szCs w:val="28"/>
        </w:rPr>
        <w:t xml:space="preserve"> 研究方向名称：表演创作及理论</w:t>
      </w:r>
    </w:p>
    <w:p w14:paraId="66AF4F7D" w14:textId="77777777" w:rsidR="00254EC3" w:rsidRPr="00550051" w:rsidRDefault="00254EC3" w:rsidP="00254EC3">
      <w:pPr>
        <w:rPr>
          <w:rFonts w:ascii="楷体" w:eastAsia="楷体" w:hAnsi="楷体"/>
          <w:sz w:val="28"/>
          <w:szCs w:val="28"/>
        </w:rPr>
      </w:pPr>
      <w:r w:rsidRPr="00550051">
        <w:rPr>
          <w:rFonts w:ascii="楷体" w:eastAsia="楷体" w:hAnsi="楷体" w:hint="eastAsia"/>
          <w:sz w:val="28"/>
          <w:szCs w:val="28"/>
        </w:rPr>
        <w:t>研究方向介绍：</w:t>
      </w:r>
    </w:p>
    <w:p w14:paraId="6E895B21" w14:textId="347D76A4" w:rsidR="00254EC3" w:rsidRPr="00550051" w:rsidRDefault="00254EC3" w:rsidP="00254EC3">
      <w:pPr>
        <w:ind w:firstLineChars="200" w:firstLine="560"/>
        <w:rPr>
          <w:rFonts w:ascii="楷体" w:eastAsia="楷体" w:hAnsi="楷体"/>
          <w:sz w:val="28"/>
          <w:szCs w:val="28"/>
        </w:rPr>
      </w:pPr>
      <w:r w:rsidRPr="00A25F48">
        <w:rPr>
          <w:rFonts w:ascii="楷体" w:eastAsia="楷体" w:hAnsi="楷体" w:hint="eastAsia"/>
          <w:sz w:val="28"/>
          <w:szCs w:val="28"/>
        </w:rPr>
        <w:t>本研究方向</w:t>
      </w:r>
      <w:r w:rsidR="00C81274" w:rsidRPr="00A25F48">
        <w:rPr>
          <w:rFonts w:ascii="楷体" w:eastAsia="楷体" w:hAnsi="楷体" w:hint="eastAsia"/>
          <w:sz w:val="28"/>
          <w:szCs w:val="28"/>
        </w:rPr>
        <w:t>的博士生，</w:t>
      </w:r>
      <w:r w:rsidRPr="00550051">
        <w:rPr>
          <w:rFonts w:ascii="楷体" w:eastAsia="楷体" w:hAnsi="楷体" w:hint="eastAsia"/>
          <w:sz w:val="28"/>
          <w:szCs w:val="28"/>
        </w:rPr>
        <w:t>需要以多重艺术维度和人文科学理论向度作为其创作及研究的根基，需要系统地掌握马克思主义、毛泽东思想、邓小平理论的基本原理，且要对习近平新时代中国特色社会主义有着深刻的理解，具有良好的科学道德和高尚的道德品质，自觉运用马克思主义理论指导自己的艺术创作和理论研究工作；有为文化、科学事业献身、积极为社会主义现代化建设服务的精神。</w:t>
      </w:r>
    </w:p>
    <w:p w14:paraId="2679F055" w14:textId="26996657" w:rsidR="00254EC3" w:rsidRPr="00550051" w:rsidRDefault="00254EC3" w:rsidP="00254EC3">
      <w:pPr>
        <w:ind w:firstLineChars="200" w:firstLine="560"/>
        <w:rPr>
          <w:rFonts w:ascii="楷体" w:eastAsia="楷体" w:hAnsi="楷体"/>
          <w:sz w:val="28"/>
          <w:szCs w:val="28"/>
        </w:rPr>
      </w:pPr>
      <w:r w:rsidRPr="00550051">
        <w:rPr>
          <w:rFonts w:ascii="楷体" w:eastAsia="楷体" w:hAnsi="楷体" w:hint="eastAsia"/>
          <w:sz w:val="28"/>
          <w:szCs w:val="28"/>
        </w:rPr>
        <w:t>本研究方向的博士生，应系统、深入地掌握电影学的专门知识，并且能广泛涉猎并深入理解表演学科的前沿课题、关注表演学界的最新创作动态；具有理论创新能力和迈向国内、国际学科前沿的能力，能娴熟嫁接国内外具有建设性的表演派别的优秀创作及教学成果；具有较为丰富的社会、文化、艺术知识和较强的专业研究能力，能够实现理论研究与创作实践的同步并行，做到学、</w:t>
      </w:r>
      <w:proofErr w:type="gramStart"/>
      <w:r w:rsidRPr="00550051">
        <w:rPr>
          <w:rFonts w:ascii="楷体" w:eastAsia="楷体" w:hAnsi="楷体" w:hint="eastAsia"/>
          <w:sz w:val="28"/>
          <w:szCs w:val="28"/>
        </w:rPr>
        <w:t>研</w:t>
      </w:r>
      <w:proofErr w:type="gramEnd"/>
      <w:r w:rsidRPr="00550051">
        <w:rPr>
          <w:rFonts w:ascii="楷体" w:eastAsia="楷体" w:hAnsi="楷体" w:hint="eastAsia"/>
          <w:sz w:val="28"/>
          <w:szCs w:val="28"/>
        </w:rPr>
        <w:t>、创集于一体；熟练地运用第一外国语，具备阅读外语文献的基本能力；具有独立从事电影学表演方向的理论研究和教学工作的能力，并能做出创造性成果。</w:t>
      </w:r>
    </w:p>
    <w:p w14:paraId="2F05C393" w14:textId="2E5F607B" w:rsidR="00254EC3" w:rsidRPr="00550051" w:rsidRDefault="00254EC3" w:rsidP="00254EC3">
      <w:pPr>
        <w:ind w:firstLineChars="200" w:firstLine="560"/>
        <w:rPr>
          <w:rFonts w:ascii="楷体" w:eastAsia="楷体" w:hAnsi="楷体"/>
          <w:sz w:val="28"/>
          <w:szCs w:val="28"/>
        </w:rPr>
      </w:pPr>
      <w:r w:rsidRPr="00550051">
        <w:rPr>
          <w:rFonts w:ascii="楷体" w:eastAsia="楷体" w:hAnsi="楷体" w:hint="eastAsia"/>
          <w:sz w:val="28"/>
          <w:szCs w:val="28"/>
        </w:rPr>
        <w:t>本研究方向的博士生应拥有健康的体魄、良好的心理素质，并且具备完善的人格。</w:t>
      </w:r>
    </w:p>
    <w:p w14:paraId="0B2C97F3" w14:textId="77777777" w:rsidR="00254EC3" w:rsidRPr="00550051" w:rsidRDefault="00254EC3" w:rsidP="00254EC3">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48CE0BEF" w14:textId="57470C09" w:rsidR="00254EC3" w:rsidRPr="00550051" w:rsidRDefault="00254EC3" w:rsidP="00254EC3">
      <w:pPr>
        <w:ind w:firstLineChars="200" w:firstLine="560"/>
        <w:rPr>
          <w:rFonts w:ascii="楷体" w:eastAsia="楷体" w:hAnsi="楷体"/>
          <w:sz w:val="28"/>
          <w:szCs w:val="28"/>
        </w:rPr>
      </w:pPr>
      <w:r w:rsidRPr="00550051">
        <w:rPr>
          <w:rFonts w:ascii="楷体" w:eastAsia="楷体" w:hAnsi="楷体" w:hint="eastAsia"/>
          <w:sz w:val="28"/>
          <w:szCs w:val="28"/>
        </w:rPr>
        <w:t>1.《演员自我修养》，斯坦尼斯拉夫斯基，中国电影出版社，2006年，俄罗斯</w:t>
      </w:r>
    </w:p>
    <w:p w14:paraId="23ACB4AE" w14:textId="5BA5897D" w:rsidR="00254EC3" w:rsidRPr="00550051" w:rsidRDefault="00254EC3" w:rsidP="00254EC3">
      <w:pPr>
        <w:ind w:firstLineChars="200" w:firstLine="560"/>
        <w:rPr>
          <w:rFonts w:ascii="楷体" w:eastAsia="楷体" w:hAnsi="楷体"/>
          <w:sz w:val="28"/>
          <w:szCs w:val="28"/>
        </w:rPr>
      </w:pPr>
      <w:r w:rsidRPr="00550051">
        <w:rPr>
          <w:rFonts w:ascii="楷体" w:eastAsia="楷体" w:hAnsi="楷体" w:hint="eastAsia"/>
          <w:sz w:val="28"/>
          <w:szCs w:val="28"/>
        </w:rPr>
        <w:t>2.《演员创造角色》，斯坦尼斯拉夫斯基，中国电影出版社，2006年，俄罗斯</w:t>
      </w:r>
    </w:p>
    <w:p w14:paraId="339C3D6B" w14:textId="77777777" w:rsidR="00254EC3" w:rsidRPr="00550051" w:rsidRDefault="00254EC3" w:rsidP="00254EC3">
      <w:pPr>
        <w:ind w:firstLineChars="200" w:firstLine="560"/>
        <w:rPr>
          <w:rFonts w:ascii="楷体" w:eastAsia="楷体" w:hAnsi="楷体"/>
          <w:sz w:val="28"/>
          <w:szCs w:val="28"/>
        </w:rPr>
      </w:pPr>
      <w:r w:rsidRPr="00550051">
        <w:rPr>
          <w:rFonts w:ascii="楷体" w:eastAsia="楷体" w:hAnsi="楷体" w:hint="eastAsia"/>
          <w:sz w:val="28"/>
          <w:szCs w:val="28"/>
        </w:rPr>
        <w:t>3.《表演技术新论》，赵宁宇等，中国电影出版社，2021年，中国</w:t>
      </w:r>
    </w:p>
    <w:p w14:paraId="26C01166" w14:textId="77777777" w:rsidR="00254EC3" w:rsidRPr="00550051" w:rsidRDefault="00254EC3" w:rsidP="001112E7">
      <w:pPr>
        <w:jc w:val="center"/>
        <w:rPr>
          <w:rFonts w:ascii="楷体" w:eastAsia="楷体" w:hAnsi="楷体"/>
          <w:sz w:val="28"/>
          <w:szCs w:val="28"/>
        </w:rPr>
      </w:pPr>
    </w:p>
    <w:p w14:paraId="054D2CD3" w14:textId="77777777" w:rsidR="00934822" w:rsidRPr="00550051" w:rsidRDefault="00934822" w:rsidP="001112E7">
      <w:pPr>
        <w:jc w:val="center"/>
        <w:rPr>
          <w:rFonts w:ascii="楷体" w:eastAsia="楷体" w:hAnsi="楷体"/>
          <w:sz w:val="28"/>
          <w:szCs w:val="28"/>
        </w:rPr>
      </w:pPr>
    </w:p>
    <w:p w14:paraId="68A6A81C" w14:textId="73ABA702" w:rsidR="00E605BF" w:rsidRPr="00550051" w:rsidRDefault="00E605BF" w:rsidP="00E605BF">
      <w:pPr>
        <w:rPr>
          <w:rFonts w:ascii="楷体" w:eastAsia="楷体" w:hAnsi="楷体"/>
          <w:sz w:val="28"/>
          <w:szCs w:val="28"/>
        </w:rPr>
      </w:pPr>
      <w:r w:rsidRPr="00550051">
        <w:rPr>
          <w:rFonts w:ascii="楷体" w:eastAsia="楷体" w:hAnsi="楷体" w:hint="eastAsia"/>
          <w:sz w:val="28"/>
          <w:szCs w:val="28"/>
        </w:rPr>
        <w:lastRenderedPageBreak/>
        <w:t xml:space="preserve">院系：声音学院                     </w:t>
      </w:r>
      <w:r w:rsidR="00A25F48">
        <w:rPr>
          <w:rFonts w:ascii="楷体" w:eastAsia="楷体" w:hAnsi="楷体" w:hint="eastAsia"/>
          <w:sz w:val="28"/>
          <w:szCs w:val="28"/>
        </w:rPr>
        <w:t xml:space="preserve">    </w:t>
      </w:r>
      <w:r w:rsidRPr="00550051">
        <w:rPr>
          <w:rFonts w:ascii="楷体" w:eastAsia="楷体" w:hAnsi="楷体" w:hint="eastAsia"/>
          <w:sz w:val="28"/>
          <w:szCs w:val="28"/>
        </w:rPr>
        <w:t xml:space="preserve"> 研究方向名称：声音创作及理论</w:t>
      </w:r>
    </w:p>
    <w:p w14:paraId="5C8C19C7" w14:textId="77777777" w:rsidR="00E605BF" w:rsidRPr="00550051" w:rsidRDefault="00E605BF" w:rsidP="00E605BF">
      <w:pPr>
        <w:rPr>
          <w:rFonts w:ascii="楷体" w:eastAsia="楷体" w:hAnsi="楷体"/>
          <w:sz w:val="28"/>
          <w:szCs w:val="28"/>
        </w:rPr>
      </w:pPr>
      <w:r w:rsidRPr="00550051">
        <w:rPr>
          <w:rFonts w:ascii="楷体" w:eastAsia="楷体" w:hAnsi="楷体" w:hint="eastAsia"/>
          <w:sz w:val="28"/>
          <w:szCs w:val="28"/>
        </w:rPr>
        <w:t>研究方向介绍：</w:t>
      </w:r>
    </w:p>
    <w:p w14:paraId="361013A1" w14:textId="014F4292" w:rsidR="00DC53D0" w:rsidRPr="00550051" w:rsidRDefault="00742B35" w:rsidP="00742B35">
      <w:pPr>
        <w:ind w:firstLineChars="200" w:firstLine="560"/>
        <w:rPr>
          <w:rFonts w:ascii="楷体" w:eastAsia="楷体" w:hAnsi="楷体"/>
          <w:sz w:val="28"/>
          <w:szCs w:val="28"/>
        </w:rPr>
      </w:pPr>
      <w:r w:rsidRPr="00550051">
        <w:rPr>
          <w:rFonts w:ascii="楷体" w:eastAsia="楷体" w:hAnsi="楷体" w:hint="eastAsia"/>
          <w:sz w:val="28"/>
          <w:szCs w:val="28"/>
        </w:rPr>
        <w:t>本研究方向主要为影视、戏剧、新媒体、演艺等的声音研究，从本体到艺术理论到创作研究到系统技术研究的方方面面均可为</w:t>
      </w:r>
      <w:proofErr w:type="gramStart"/>
      <w:r w:rsidRPr="00550051">
        <w:rPr>
          <w:rFonts w:ascii="楷体" w:eastAsia="楷体" w:hAnsi="楷体" w:hint="eastAsia"/>
          <w:sz w:val="28"/>
          <w:szCs w:val="28"/>
        </w:rPr>
        <w:t>本方向</w:t>
      </w:r>
      <w:proofErr w:type="gramEnd"/>
      <w:r w:rsidRPr="00550051">
        <w:rPr>
          <w:rFonts w:ascii="楷体" w:eastAsia="楷体" w:hAnsi="楷体" w:hint="eastAsia"/>
          <w:sz w:val="28"/>
          <w:szCs w:val="28"/>
        </w:rPr>
        <w:t>的研究内容。</w:t>
      </w:r>
    </w:p>
    <w:p w14:paraId="130153D0" w14:textId="21CDE1A1" w:rsidR="00E605BF" w:rsidRPr="00550051" w:rsidRDefault="00E605BF" w:rsidP="00DC53D0">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73A91AEC" w14:textId="77777777" w:rsidR="00417B91" w:rsidRPr="00550051" w:rsidRDefault="00417B91" w:rsidP="00417B91">
      <w:pPr>
        <w:ind w:firstLineChars="200" w:firstLine="560"/>
        <w:rPr>
          <w:rFonts w:ascii="楷体" w:eastAsia="楷体" w:hAnsi="楷体"/>
          <w:sz w:val="28"/>
          <w:szCs w:val="28"/>
        </w:rPr>
      </w:pPr>
      <w:r w:rsidRPr="00550051">
        <w:rPr>
          <w:rFonts w:ascii="楷体" w:eastAsia="楷体" w:hAnsi="楷体" w:hint="eastAsia"/>
          <w:sz w:val="28"/>
          <w:szCs w:val="28"/>
        </w:rPr>
        <w:t>1.《视听：幻觉的构建》，米歇尔</w:t>
      </w:r>
      <w:r w:rsidRPr="00550051">
        <w:rPr>
          <w:rFonts w:ascii="宋体" w:eastAsia="宋体" w:hAnsi="宋体" w:cs="宋体" w:hint="eastAsia"/>
          <w:sz w:val="28"/>
          <w:szCs w:val="28"/>
        </w:rPr>
        <w:t>•</w:t>
      </w:r>
      <w:r w:rsidRPr="00550051">
        <w:rPr>
          <w:rFonts w:ascii="楷体" w:eastAsia="楷体" w:hAnsi="楷体" w:cs="楷体" w:hint="eastAsia"/>
          <w:sz w:val="28"/>
          <w:szCs w:val="28"/>
        </w:rPr>
        <w:t>希翁（</w:t>
      </w:r>
      <w:r w:rsidRPr="00550051">
        <w:rPr>
          <w:rFonts w:ascii="楷体" w:eastAsia="楷体" w:hAnsi="楷体" w:hint="eastAsia"/>
          <w:sz w:val="28"/>
          <w:szCs w:val="28"/>
        </w:rPr>
        <w:t xml:space="preserve">Michel </w:t>
      </w:r>
      <w:proofErr w:type="spellStart"/>
      <w:r w:rsidRPr="00550051">
        <w:rPr>
          <w:rFonts w:ascii="楷体" w:eastAsia="楷体" w:hAnsi="楷体" w:hint="eastAsia"/>
          <w:sz w:val="28"/>
          <w:szCs w:val="28"/>
        </w:rPr>
        <w:t>Chion</w:t>
      </w:r>
      <w:proofErr w:type="spellEnd"/>
      <w:r w:rsidRPr="00550051">
        <w:rPr>
          <w:rFonts w:ascii="楷体" w:eastAsia="楷体" w:hAnsi="楷体" w:hint="eastAsia"/>
          <w:sz w:val="28"/>
          <w:szCs w:val="28"/>
        </w:rPr>
        <w:t>）著，黄英侠译，北京联合出版公司，2014年，中国</w:t>
      </w:r>
    </w:p>
    <w:p w14:paraId="397ACC0B" w14:textId="77777777" w:rsidR="00417B91" w:rsidRPr="00550051" w:rsidRDefault="00417B91" w:rsidP="00417B91">
      <w:pPr>
        <w:ind w:firstLineChars="200" w:firstLine="560"/>
        <w:rPr>
          <w:rFonts w:ascii="楷体" w:eastAsia="楷体" w:hAnsi="楷体"/>
          <w:sz w:val="28"/>
          <w:szCs w:val="28"/>
        </w:rPr>
      </w:pPr>
      <w:r w:rsidRPr="00550051">
        <w:rPr>
          <w:rFonts w:ascii="楷体" w:eastAsia="楷体" w:hAnsi="楷体"/>
          <w:sz w:val="28"/>
          <w:szCs w:val="28"/>
        </w:rPr>
        <w:t>2.</w:t>
      </w:r>
      <w:r w:rsidRPr="00550051">
        <w:rPr>
          <w:rFonts w:ascii="楷体" w:eastAsia="楷体" w:hAnsi="楷体" w:hint="eastAsia"/>
          <w:sz w:val="28"/>
          <w:szCs w:val="28"/>
        </w:rPr>
        <w:t>《沉浸式声音：双耳声和多声道音频的艺术与科学》，</w:t>
      </w:r>
      <w:r w:rsidRPr="00550051">
        <w:rPr>
          <w:rFonts w:ascii="楷体" w:eastAsia="楷体" w:hAnsi="楷体"/>
          <w:sz w:val="28"/>
          <w:szCs w:val="28"/>
        </w:rPr>
        <w:t>[</w:t>
      </w:r>
      <w:r w:rsidRPr="00550051">
        <w:rPr>
          <w:rFonts w:ascii="楷体" w:eastAsia="楷体" w:hAnsi="楷体" w:hint="eastAsia"/>
          <w:sz w:val="28"/>
          <w:szCs w:val="28"/>
        </w:rPr>
        <w:t>美</w:t>
      </w:r>
      <w:r w:rsidRPr="00550051">
        <w:rPr>
          <w:rFonts w:ascii="楷体" w:eastAsia="楷体" w:hAnsi="楷体"/>
          <w:sz w:val="28"/>
          <w:szCs w:val="28"/>
        </w:rPr>
        <w:t>]</w:t>
      </w:r>
      <w:r w:rsidRPr="00550051">
        <w:rPr>
          <w:rFonts w:ascii="楷体" w:eastAsia="楷体" w:hAnsi="楷体" w:hint="eastAsia"/>
          <w:sz w:val="28"/>
          <w:szCs w:val="28"/>
        </w:rPr>
        <w:t>阿格妮丝卡</w:t>
      </w:r>
      <w:r w:rsidRPr="00550051">
        <w:rPr>
          <w:rFonts w:ascii="MS Mincho" w:eastAsia="MS Mincho" w:hAnsi="MS Mincho" w:cs="MS Mincho" w:hint="eastAsia"/>
          <w:sz w:val="28"/>
          <w:szCs w:val="28"/>
        </w:rPr>
        <w:t>・</w:t>
      </w:r>
      <w:r w:rsidRPr="00550051">
        <w:rPr>
          <w:rFonts w:ascii="楷体" w:eastAsia="楷体" w:hAnsi="楷体" w:cs="宋体" w:hint="eastAsia"/>
          <w:sz w:val="28"/>
          <w:szCs w:val="28"/>
        </w:rPr>
        <w:t>罗金丝卡（</w:t>
      </w:r>
      <w:proofErr w:type="spellStart"/>
      <w:r w:rsidRPr="00550051">
        <w:rPr>
          <w:rFonts w:ascii="楷体" w:eastAsia="楷体" w:hAnsi="楷体"/>
          <w:sz w:val="28"/>
          <w:szCs w:val="28"/>
        </w:rPr>
        <w:t>Agnieszka</w:t>
      </w:r>
      <w:proofErr w:type="spellEnd"/>
      <w:r w:rsidRPr="00550051">
        <w:rPr>
          <w:rFonts w:ascii="楷体" w:eastAsia="楷体" w:hAnsi="楷体"/>
          <w:sz w:val="28"/>
          <w:szCs w:val="28"/>
        </w:rPr>
        <w:t xml:space="preserve"> </w:t>
      </w:r>
      <w:proofErr w:type="spellStart"/>
      <w:r w:rsidRPr="00550051">
        <w:rPr>
          <w:rFonts w:ascii="楷体" w:eastAsia="楷体" w:hAnsi="楷体"/>
          <w:sz w:val="28"/>
          <w:szCs w:val="28"/>
        </w:rPr>
        <w:t>Roginska</w:t>
      </w:r>
      <w:proofErr w:type="spellEnd"/>
      <w:r w:rsidRPr="00550051">
        <w:rPr>
          <w:rFonts w:ascii="楷体" w:eastAsia="楷体" w:hAnsi="楷体"/>
          <w:sz w:val="28"/>
          <w:szCs w:val="28"/>
        </w:rPr>
        <w:t>)</w:t>
      </w:r>
      <w:r w:rsidRPr="00550051">
        <w:rPr>
          <w:rFonts w:ascii="楷体" w:eastAsia="楷体" w:hAnsi="楷体" w:hint="eastAsia"/>
          <w:sz w:val="28"/>
          <w:szCs w:val="28"/>
        </w:rPr>
        <w:t>、保罗</w:t>
      </w:r>
      <w:r w:rsidRPr="00550051">
        <w:rPr>
          <w:rFonts w:ascii="MS Mincho" w:eastAsia="MS Mincho" w:hAnsi="MS Mincho" w:cs="MS Mincho" w:hint="eastAsia"/>
          <w:sz w:val="28"/>
          <w:szCs w:val="28"/>
        </w:rPr>
        <w:t>・</w:t>
      </w:r>
      <w:r w:rsidRPr="00550051">
        <w:rPr>
          <w:rFonts w:ascii="楷体" w:eastAsia="楷体" w:hAnsi="楷体" w:cs="宋体" w:hint="eastAsia"/>
          <w:sz w:val="28"/>
          <w:szCs w:val="28"/>
        </w:rPr>
        <w:t>格卢索（</w:t>
      </w:r>
      <w:r w:rsidRPr="00550051">
        <w:rPr>
          <w:rFonts w:ascii="楷体" w:eastAsia="楷体" w:hAnsi="楷体"/>
          <w:sz w:val="28"/>
          <w:szCs w:val="28"/>
        </w:rPr>
        <w:t xml:space="preserve">Paul </w:t>
      </w:r>
      <w:proofErr w:type="spellStart"/>
      <w:r w:rsidRPr="00550051">
        <w:rPr>
          <w:rFonts w:ascii="楷体" w:eastAsia="楷体" w:hAnsi="楷体"/>
          <w:sz w:val="28"/>
          <w:szCs w:val="28"/>
        </w:rPr>
        <w:t>Geluso</w:t>
      </w:r>
      <w:proofErr w:type="spellEnd"/>
      <w:r w:rsidRPr="00550051">
        <w:rPr>
          <w:rFonts w:ascii="楷体" w:eastAsia="楷体" w:hAnsi="楷体"/>
          <w:sz w:val="28"/>
          <w:szCs w:val="28"/>
        </w:rPr>
        <w:t>)</w:t>
      </w:r>
      <w:r w:rsidRPr="00550051">
        <w:rPr>
          <w:rFonts w:ascii="楷体" w:eastAsia="楷体" w:hAnsi="楷体" w:hint="eastAsia"/>
          <w:sz w:val="28"/>
          <w:szCs w:val="28"/>
        </w:rPr>
        <w:t>编著，冀翔译，人民邮电出版社，</w:t>
      </w:r>
      <w:r w:rsidRPr="00550051">
        <w:rPr>
          <w:rFonts w:ascii="楷体" w:eastAsia="楷体" w:hAnsi="楷体"/>
          <w:sz w:val="28"/>
          <w:szCs w:val="28"/>
        </w:rPr>
        <w:t>2021</w:t>
      </w:r>
      <w:r w:rsidRPr="00550051">
        <w:rPr>
          <w:rFonts w:ascii="楷体" w:eastAsia="楷体" w:hAnsi="楷体" w:hint="eastAsia"/>
          <w:sz w:val="28"/>
          <w:szCs w:val="28"/>
        </w:rPr>
        <w:t>年，中国</w:t>
      </w:r>
    </w:p>
    <w:p w14:paraId="4B274264" w14:textId="77777777" w:rsidR="00E605BF" w:rsidRPr="00550051" w:rsidRDefault="00E605BF" w:rsidP="00B32979">
      <w:pPr>
        <w:rPr>
          <w:rFonts w:ascii="楷体" w:eastAsia="楷体" w:hAnsi="楷体"/>
          <w:sz w:val="28"/>
          <w:szCs w:val="28"/>
        </w:rPr>
      </w:pPr>
    </w:p>
    <w:p w14:paraId="075CB0A8" w14:textId="76E269E5" w:rsidR="002174BF" w:rsidRPr="00550051" w:rsidRDefault="002174BF" w:rsidP="002174BF">
      <w:pPr>
        <w:rPr>
          <w:rFonts w:ascii="楷体" w:eastAsia="楷体" w:hAnsi="楷体"/>
          <w:sz w:val="28"/>
          <w:szCs w:val="28"/>
        </w:rPr>
      </w:pPr>
      <w:r w:rsidRPr="00550051">
        <w:rPr>
          <w:rFonts w:ascii="楷体" w:eastAsia="楷体" w:hAnsi="楷体" w:hint="eastAsia"/>
          <w:sz w:val="28"/>
          <w:szCs w:val="28"/>
        </w:rPr>
        <w:t xml:space="preserve">院系：美术学院             </w:t>
      </w:r>
      <w:r w:rsidR="001912DE" w:rsidRPr="00550051">
        <w:rPr>
          <w:rFonts w:ascii="楷体" w:eastAsia="楷体" w:hAnsi="楷体" w:hint="eastAsia"/>
          <w:sz w:val="28"/>
          <w:szCs w:val="28"/>
        </w:rPr>
        <w:t xml:space="preserve">   </w:t>
      </w:r>
      <w:r w:rsidRPr="00550051">
        <w:rPr>
          <w:rFonts w:ascii="楷体" w:eastAsia="楷体" w:hAnsi="楷体" w:hint="eastAsia"/>
          <w:sz w:val="28"/>
          <w:szCs w:val="28"/>
        </w:rPr>
        <w:t xml:space="preserve"> 研究方向名称：当代电影美术创作理论研究</w:t>
      </w:r>
    </w:p>
    <w:p w14:paraId="09F1C2E0" w14:textId="77777777" w:rsidR="002174BF" w:rsidRPr="00550051" w:rsidRDefault="002174BF" w:rsidP="002174BF">
      <w:pPr>
        <w:rPr>
          <w:rFonts w:ascii="楷体" w:eastAsia="楷体" w:hAnsi="楷体"/>
          <w:sz w:val="28"/>
          <w:szCs w:val="28"/>
        </w:rPr>
      </w:pPr>
      <w:r w:rsidRPr="00550051">
        <w:rPr>
          <w:rFonts w:ascii="楷体" w:eastAsia="楷体" w:hAnsi="楷体" w:hint="eastAsia"/>
          <w:sz w:val="28"/>
          <w:szCs w:val="28"/>
        </w:rPr>
        <w:t>研究方向介绍：</w:t>
      </w:r>
    </w:p>
    <w:p w14:paraId="3C6EBF58" w14:textId="7CF3AE45" w:rsidR="00FA3F31" w:rsidRPr="00550051" w:rsidRDefault="00FA3F31" w:rsidP="00FA3F31">
      <w:pPr>
        <w:ind w:firstLineChars="200" w:firstLine="560"/>
        <w:rPr>
          <w:rFonts w:ascii="楷体" w:eastAsia="楷体" w:hAnsi="楷体"/>
          <w:sz w:val="28"/>
          <w:szCs w:val="28"/>
        </w:rPr>
      </w:pPr>
      <w:r w:rsidRPr="00550051">
        <w:rPr>
          <w:rFonts w:ascii="楷体" w:eastAsia="楷体" w:hAnsi="楷体" w:hint="eastAsia"/>
          <w:sz w:val="28"/>
          <w:szCs w:val="28"/>
        </w:rPr>
        <w:t>本研究方向主要针对数字时代电影美术创作特点展开研究，包括电影美术的创作观念与表现手段在当代视域下出现的新变化。</w:t>
      </w:r>
      <w:r w:rsidRPr="00A25F48">
        <w:rPr>
          <w:rFonts w:ascii="楷体" w:eastAsia="楷体" w:hAnsi="楷体" w:hint="eastAsia"/>
          <w:sz w:val="28"/>
          <w:szCs w:val="28"/>
        </w:rPr>
        <w:t>研究生</w:t>
      </w:r>
      <w:r w:rsidRPr="00550051">
        <w:rPr>
          <w:rFonts w:ascii="楷体" w:eastAsia="楷体" w:hAnsi="楷体" w:hint="eastAsia"/>
          <w:sz w:val="28"/>
          <w:szCs w:val="28"/>
        </w:rPr>
        <w:t>阶段主要学习和研究当代电影美术创作理论层面出现的问题，结合当代优秀电影美术创作，通过</w:t>
      </w:r>
      <w:r w:rsidR="00A25F48">
        <w:rPr>
          <w:rFonts w:ascii="楷体" w:eastAsia="楷体" w:hAnsi="楷体" w:hint="eastAsia"/>
          <w:sz w:val="28"/>
          <w:szCs w:val="28"/>
        </w:rPr>
        <w:t>研</w:t>
      </w:r>
      <w:r w:rsidRPr="00A25F48">
        <w:rPr>
          <w:rFonts w:ascii="楷体" w:eastAsia="楷体" w:hAnsi="楷体" w:hint="eastAsia"/>
          <w:sz w:val="28"/>
          <w:szCs w:val="28"/>
        </w:rPr>
        <w:t>究生</w:t>
      </w:r>
      <w:r w:rsidRPr="00550051">
        <w:rPr>
          <w:rFonts w:ascii="楷体" w:eastAsia="楷体" w:hAnsi="楷体" w:hint="eastAsia"/>
          <w:sz w:val="28"/>
          <w:szCs w:val="28"/>
        </w:rPr>
        <w:t>与探索，全面了解数字时代对电影美术创作理论带来的影响。重点从创作观念入手，研究现阶段电影美术理论其形态的特点规律、发展走向、与未来的关系。</w:t>
      </w:r>
    </w:p>
    <w:p w14:paraId="545D8451" w14:textId="08BC9010" w:rsidR="00FA3F31" w:rsidRPr="00550051" w:rsidRDefault="00FA3F31" w:rsidP="00FA3F31">
      <w:pPr>
        <w:ind w:firstLineChars="200" w:firstLine="560"/>
        <w:rPr>
          <w:rFonts w:ascii="楷体" w:eastAsia="楷体" w:hAnsi="楷体"/>
          <w:sz w:val="28"/>
          <w:szCs w:val="28"/>
        </w:rPr>
      </w:pPr>
      <w:r w:rsidRPr="00550051">
        <w:rPr>
          <w:rFonts w:ascii="楷体" w:eastAsia="楷体" w:hAnsi="楷体" w:hint="eastAsia"/>
          <w:sz w:val="28"/>
          <w:szCs w:val="28"/>
        </w:rPr>
        <w:t>培养研究生独立考察创作问题的能力，运用艺术哲学的方法，解析电影美术创作与理论的关系，</w:t>
      </w:r>
      <w:proofErr w:type="gramStart"/>
      <w:r w:rsidRPr="00550051">
        <w:rPr>
          <w:rFonts w:ascii="楷体" w:eastAsia="楷体" w:hAnsi="楷体" w:hint="eastAsia"/>
          <w:sz w:val="28"/>
          <w:szCs w:val="28"/>
        </w:rPr>
        <w:t>建构新型</w:t>
      </w:r>
      <w:proofErr w:type="gramEnd"/>
      <w:r w:rsidRPr="00550051">
        <w:rPr>
          <w:rFonts w:ascii="楷体" w:eastAsia="楷体" w:hAnsi="楷体" w:hint="eastAsia"/>
          <w:sz w:val="28"/>
          <w:szCs w:val="28"/>
        </w:rPr>
        <w:t>态下电影美术理论的研究视角。从艺术与科学、跨界整合以及虚拟现实“+”时代对电影美术的影响，特别是AI时代对电影美术创作带来的冲击和变化，从中探究电影美术创作理论的新形态。培养研究生的问题意识、解</w:t>
      </w:r>
      <w:r w:rsidRPr="00550051">
        <w:rPr>
          <w:rFonts w:ascii="楷体" w:eastAsia="楷体" w:hAnsi="楷体" w:hint="eastAsia"/>
          <w:sz w:val="28"/>
          <w:szCs w:val="28"/>
        </w:rPr>
        <w:lastRenderedPageBreak/>
        <w:t>决能力、创新思维、超越模式化和概念化的研究能力。</w:t>
      </w:r>
    </w:p>
    <w:p w14:paraId="608FF4D7" w14:textId="22A9F71C" w:rsidR="002174BF" w:rsidRPr="00550051" w:rsidRDefault="002174BF" w:rsidP="00FA3F31">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54E62F79" w14:textId="44EF67F1" w:rsidR="00FA3F31" w:rsidRPr="00550051" w:rsidRDefault="00FA3F31" w:rsidP="00FA3F31">
      <w:pPr>
        <w:ind w:firstLineChars="200" w:firstLine="560"/>
        <w:rPr>
          <w:rFonts w:ascii="楷体" w:eastAsia="楷体" w:hAnsi="楷体"/>
          <w:sz w:val="28"/>
          <w:szCs w:val="28"/>
        </w:rPr>
      </w:pPr>
      <w:r w:rsidRPr="00550051">
        <w:rPr>
          <w:rFonts w:ascii="楷体" w:eastAsia="楷体" w:hAnsi="楷体" w:hint="eastAsia"/>
          <w:sz w:val="28"/>
          <w:szCs w:val="28"/>
        </w:rPr>
        <w:t>1.《认识电影》（美）路易斯</w:t>
      </w:r>
      <w:r w:rsidR="00EB6C4F">
        <w:rPr>
          <w:rFonts w:ascii="楷体" w:eastAsia="楷体" w:hAnsi="楷体" w:hint="eastAsia"/>
          <w:sz w:val="28"/>
          <w:szCs w:val="28"/>
        </w:rPr>
        <w:t>·</w:t>
      </w:r>
      <w:r w:rsidRPr="00550051">
        <w:rPr>
          <w:rFonts w:ascii="楷体" w:eastAsia="楷体" w:hAnsi="楷体" w:hint="eastAsia"/>
          <w:sz w:val="28"/>
          <w:szCs w:val="28"/>
        </w:rPr>
        <w:t>贾内梯著，</w:t>
      </w:r>
      <w:proofErr w:type="gramStart"/>
      <w:r w:rsidRPr="00550051">
        <w:rPr>
          <w:rFonts w:ascii="楷体" w:eastAsia="楷体" w:hAnsi="楷体" w:hint="eastAsia"/>
          <w:sz w:val="28"/>
          <w:szCs w:val="28"/>
        </w:rPr>
        <w:t>焦雄屏</w:t>
      </w:r>
      <w:proofErr w:type="gramEnd"/>
      <w:r w:rsidRPr="00550051">
        <w:rPr>
          <w:rFonts w:ascii="楷体" w:eastAsia="楷体" w:hAnsi="楷体" w:hint="eastAsia"/>
          <w:sz w:val="28"/>
          <w:szCs w:val="28"/>
        </w:rPr>
        <w:t>译，世界图书出版公司，2007年11月第版。</w:t>
      </w:r>
    </w:p>
    <w:p w14:paraId="1DB81D2F" w14:textId="3F48162D" w:rsidR="00FA3F31" w:rsidRPr="00550051" w:rsidRDefault="00FA3F31" w:rsidP="00FA3F31">
      <w:pPr>
        <w:ind w:firstLineChars="200" w:firstLine="560"/>
        <w:rPr>
          <w:rFonts w:ascii="楷体" w:eastAsia="楷体" w:hAnsi="楷体"/>
          <w:sz w:val="28"/>
          <w:szCs w:val="28"/>
        </w:rPr>
      </w:pPr>
      <w:r w:rsidRPr="00550051">
        <w:rPr>
          <w:rFonts w:ascii="楷体" w:eastAsia="楷体" w:hAnsi="楷体" w:hint="eastAsia"/>
          <w:sz w:val="28"/>
          <w:szCs w:val="28"/>
        </w:rPr>
        <w:t>2.《人工智能时代于人类未来》（美）亨利</w:t>
      </w:r>
      <w:r w:rsidR="00EB6C4F">
        <w:rPr>
          <w:rFonts w:ascii="楷体" w:eastAsia="楷体" w:hAnsi="楷体" w:hint="eastAsia"/>
          <w:sz w:val="28"/>
          <w:szCs w:val="28"/>
        </w:rPr>
        <w:t>·</w:t>
      </w:r>
      <w:r w:rsidRPr="00550051">
        <w:rPr>
          <w:rFonts w:ascii="楷体" w:eastAsia="楷体" w:hAnsi="楷体" w:hint="eastAsia"/>
          <w:sz w:val="28"/>
          <w:szCs w:val="28"/>
        </w:rPr>
        <w:t>基辛格、(Henry Kissinger)（美）埃里克.施密特，(Eric Schmidt)（美）丹尼尔</w:t>
      </w:r>
      <w:r w:rsidR="00EB6C4F">
        <w:rPr>
          <w:rFonts w:ascii="楷体" w:eastAsia="楷体" w:hAnsi="楷体" w:hint="eastAsia"/>
          <w:sz w:val="28"/>
          <w:szCs w:val="28"/>
        </w:rPr>
        <w:t>·</w:t>
      </w:r>
      <w:r w:rsidRPr="00550051">
        <w:rPr>
          <w:rFonts w:ascii="楷体" w:eastAsia="楷体" w:hAnsi="楷体" w:hint="eastAsia"/>
          <w:sz w:val="28"/>
          <w:szCs w:val="28"/>
        </w:rPr>
        <w:t xml:space="preserve">胡滕洛赫尔(Daniel </w:t>
      </w:r>
      <w:proofErr w:type="spellStart"/>
      <w:r w:rsidRPr="00550051">
        <w:rPr>
          <w:rFonts w:ascii="楷体" w:eastAsia="楷体" w:hAnsi="楷体" w:hint="eastAsia"/>
          <w:sz w:val="28"/>
          <w:szCs w:val="28"/>
        </w:rPr>
        <w:t>Huttenlocher</w:t>
      </w:r>
      <w:proofErr w:type="spellEnd"/>
      <w:r w:rsidRPr="00550051">
        <w:rPr>
          <w:rFonts w:ascii="楷体" w:eastAsia="楷体" w:hAnsi="楷体" w:hint="eastAsia"/>
          <w:sz w:val="28"/>
          <w:szCs w:val="28"/>
        </w:rPr>
        <w:t>)著，胡利平、</w:t>
      </w:r>
      <w:proofErr w:type="gramStart"/>
      <w:r w:rsidRPr="00550051">
        <w:rPr>
          <w:rFonts w:ascii="楷体" w:eastAsia="楷体" w:hAnsi="楷体" w:hint="eastAsia"/>
          <w:sz w:val="28"/>
          <w:szCs w:val="28"/>
        </w:rPr>
        <w:t>风君评</w:t>
      </w:r>
      <w:proofErr w:type="gramEnd"/>
      <w:r w:rsidRPr="00550051">
        <w:rPr>
          <w:rFonts w:ascii="楷体" w:eastAsia="楷体" w:hAnsi="楷体" w:hint="eastAsia"/>
          <w:sz w:val="28"/>
          <w:szCs w:val="28"/>
        </w:rPr>
        <w:t>，中国出版集团股份有限公司。2023年第1版。</w:t>
      </w:r>
    </w:p>
    <w:p w14:paraId="434DAAF6" w14:textId="2716BBFA" w:rsidR="00B32979" w:rsidRPr="00550051" w:rsidRDefault="00FA3F31" w:rsidP="00FA3F31">
      <w:pPr>
        <w:ind w:firstLineChars="200" w:firstLine="560"/>
        <w:rPr>
          <w:rFonts w:ascii="楷体" w:eastAsia="楷体" w:hAnsi="楷体"/>
          <w:sz w:val="28"/>
          <w:szCs w:val="28"/>
        </w:rPr>
      </w:pPr>
      <w:r w:rsidRPr="00550051">
        <w:rPr>
          <w:rFonts w:ascii="楷体" w:eastAsia="楷体" w:hAnsi="楷体" w:hint="eastAsia"/>
          <w:sz w:val="28"/>
          <w:szCs w:val="28"/>
        </w:rPr>
        <w:t>3.《美国电影的形式与观念》[法]樊尚</w:t>
      </w:r>
      <w:r w:rsidR="00EB6C4F">
        <w:rPr>
          <w:rFonts w:ascii="楷体" w:eastAsia="楷体" w:hAnsi="楷体" w:hint="eastAsia"/>
          <w:sz w:val="28"/>
          <w:szCs w:val="28"/>
        </w:rPr>
        <w:t>·</w:t>
      </w:r>
      <w:r w:rsidRPr="00550051">
        <w:rPr>
          <w:rFonts w:ascii="楷体" w:eastAsia="楷体" w:hAnsi="楷体" w:hint="eastAsia"/>
          <w:sz w:val="28"/>
          <w:szCs w:val="28"/>
        </w:rPr>
        <w:t>阿米埃尔</w:t>
      </w:r>
      <w:r w:rsidR="00707ED7">
        <w:rPr>
          <w:rFonts w:ascii="楷体" w:eastAsia="楷体" w:hAnsi="楷体" w:hint="eastAsia"/>
          <w:sz w:val="28"/>
          <w:szCs w:val="28"/>
        </w:rPr>
        <w:t>、</w:t>
      </w:r>
      <w:r w:rsidRPr="00550051">
        <w:rPr>
          <w:rFonts w:ascii="楷体" w:eastAsia="楷体" w:hAnsi="楷体" w:hint="eastAsia"/>
          <w:sz w:val="28"/>
          <w:szCs w:val="28"/>
        </w:rPr>
        <w:t>帕斯卡尔</w:t>
      </w:r>
      <w:r w:rsidR="00707ED7">
        <w:rPr>
          <w:rFonts w:ascii="楷体" w:eastAsia="楷体" w:hAnsi="楷体" w:hint="eastAsia"/>
          <w:sz w:val="28"/>
          <w:szCs w:val="28"/>
        </w:rPr>
        <w:t>·</w:t>
      </w:r>
      <w:r w:rsidRPr="00550051">
        <w:rPr>
          <w:rFonts w:ascii="楷体" w:eastAsia="楷体" w:hAnsi="楷体" w:hint="eastAsia"/>
          <w:sz w:val="28"/>
          <w:szCs w:val="28"/>
        </w:rPr>
        <w:t>库泰著，徐晓媛译，文化艺术出版社2005年6月第一版。</w:t>
      </w:r>
    </w:p>
    <w:p w14:paraId="4948320E" w14:textId="77777777" w:rsidR="00FA3F31" w:rsidRPr="00550051" w:rsidRDefault="00FA3F31" w:rsidP="00FA3F31">
      <w:pPr>
        <w:ind w:firstLineChars="200" w:firstLine="560"/>
        <w:rPr>
          <w:rFonts w:ascii="楷体" w:eastAsia="楷体" w:hAnsi="楷体"/>
          <w:sz w:val="28"/>
          <w:szCs w:val="28"/>
        </w:rPr>
      </w:pPr>
    </w:p>
    <w:p w14:paraId="4E1BB0D0" w14:textId="28BC8217" w:rsidR="00B32979" w:rsidRPr="00550051" w:rsidRDefault="00B32979" w:rsidP="00B32979">
      <w:pPr>
        <w:rPr>
          <w:rFonts w:ascii="楷体" w:eastAsia="楷体" w:hAnsi="楷体"/>
          <w:sz w:val="28"/>
          <w:szCs w:val="28"/>
        </w:rPr>
      </w:pPr>
      <w:r w:rsidRPr="00550051">
        <w:rPr>
          <w:rFonts w:ascii="楷体" w:eastAsia="楷体" w:hAnsi="楷体" w:hint="eastAsia"/>
          <w:sz w:val="28"/>
          <w:szCs w:val="28"/>
        </w:rPr>
        <w:t xml:space="preserve">院系：美术学院              </w:t>
      </w:r>
      <w:r w:rsidR="00A25F48">
        <w:rPr>
          <w:rFonts w:ascii="楷体" w:eastAsia="楷体" w:hAnsi="楷体" w:hint="eastAsia"/>
          <w:sz w:val="28"/>
          <w:szCs w:val="28"/>
        </w:rPr>
        <w:t xml:space="preserve">   </w:t>
      </w:r>
      <w:r w:rsidR="001912DE" w:rsidRPr="00550051">
        <w:rPr>
          <w:rFonts w:ascii="楷体" w:eastAsia="楷体" w:hAnsi="楷体" w:hint="eastAsia"/>
          <w:sz w:val="28"/>
          <w:szCs w:val="28"/>
        </w:rPr>
        <w:t xml:space="preserve">    </w:t>
      </w:r>
      <w:r w:rsidRPr="00550051">
        <w:rPr>
          <w:rFonts w:ascii="楷体" w:eastAsia="楷体" w:hAnsi="楷体" w:hint="eastAsia"/>
          <w:sz w:val="28"/>
          <w:szCs w:val="28"/>
        </w:rPr>
        <w:t>研究方向名称：电影视觉创作及理论研究</w:t>
      </w:r>
    </w:p>
    <w:p w14:paraId="7C15E5DC" w14:textId="175AE8D1" w:rsidR="00B32979" w:rsidRPr="00550051" w:rsidRDefault="00B32979" w:rsidP="00B32979">
      <w:pPr>
        <w:rPr>
          <w:rFonts w:ascii="楷体" w:eastAsia="楷体" w:hAnsi="楷体"/>
          <w:sz w:val="28"/>
          <w:szCs w:val="28"/>
        </w:rPr>
      </w:pPr>
      <w:r w:rsidRPr="00550051">
        <w:rPr>
          <w:rFonts w:ascii="楷体" w:eastAsia="楷体" w:hAnsi="楷体" w:hint="eastAsia"/>
          <w:sz w:val="28"/>
          <w:szCs w:val="28"/>
        </w:rPr>
        <w:t>研究方向介绍：</w:t>
      </w:r>
    </w:p>
    <w:p w14:paraId="4EC41F56" w14:textId="77777777" w:rsidR="00B32979" w:rsidRPr="00550051" w:rsidRDefault="00B32979" w:rsidP="00B32979">
      <w:pPr>
        <w:ind w:firstLineChars="200" w:firstLine="560"/>
        <w:rPr>
          <w:rFonts w:ascii="楷体" w:eastAsia="楷体" w:hAnsi="楷体"/>
          <w:sz w:val="28"/>
          <w:szCs w:val="28"/>
        </w:rPr>
      </w:pPr>
      <w:proofErr w:type="gramStart"/>
      <w:r w:rsidRPr="00550051">
        <w:rPr>
          <w:rFonts w:ascii="楷体" w:eastAsia="楷体" w:hAnsi="楷体" w:hint="eastAsia"/>
          <w:sz w:val="28"/>
          <w:szCs w:val="28"/>
        </w:rPr>
        <w:t>本方向</w:t>
      </w:r>
      <w:proofErr w:type="gramEnd"/>
      <w:r w:rsidRPr="00550051">
        <w:rPr>
          <w:rFonts w:ascii="楷体" w:eastAsia="楷体" w:hAnsi="楷体" w:hint="eastAsia"/>
          <w:sz w:val="28"/>
          <w:szCs w:val="28"/>
        </w:rPr>
        <w:t>针对数字时代电影视觉创作出现的新形势、新问题展开理论研究，聚焦由电影美术、电影摄影和电影特效所构成的视觉造型，在充分认识电影叙事与视觉创作关系的基础上，发挥专业特长，多视角切入，深度解析，探索当代电影工业化条件下的视觉造型规律，结合美学观念与视觉表达，构建跨领域研究体系，形成具有应用价值的专业论述，为电影视觉创作提供理论支持。</w:t>
      </w:r>
    </w:p>
    <w:p w14:paraId="3FED8156" w14:textId="54F31164" w:rsidR="00B32979" w:rsidRPr="00550051" w:rsidRDefault="00B32979" w:rsidP="00B32979">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0C43B1A1" w14:textId="77777777" w:rsidR="00B32979" w:rsidRPr="00550051" w:rsidRDefault="00B32979" w:rsidP="00B32979">
      <w:pPr>
        <w:ind w:firstLineChars="200" w:firstLine="560"/>
        <w:rPr>
          <w:rFonts w:ascii="楷体" w:eastAsia="楷体" w:hAnsi="楷体"/>
          <w:sz w:val="28"/>
          <w:szCs w:val="28"/>
        </w:rPr>
      </w:pPr>
      <w:r w:rsidRPr="00550051">
        <w:rPr>
          <w:rFonts w:ascii="楷体" w:eastAsia="楷体" w:hAnsi="楷体" w:hint="eastAsia"/>
          <w:sz w:val="28"/>
          <w:szCs w:val="28"/>
        </w:rPr>
        <w:t>1.《电影美术设计语言》，全荣哲，北京联合出版公司，2016年，中国</w:t>
      </w:r>
    </w:p>
    <w:p w14:paraId="1C021E58" w14:textId="77777777" w:rsidR="00B32979" w:rsidRPr="00550051" w:rsidRDefault="00B32979" w:rsidP="00B32979">
      <w:pPr>
        <w:ind w:firstLineChars="200" w:firstLine="560"/>
        <w:rPr>
          <w:rFonts w:ascii="楷体" w:eastAsia="楷体" w:hAnsi="楷体"/>
          <w:sz w:val="28"/>
          <w:szCs w:val="28"/>
        </w:rPr>
      </w:pPr>
      <w:r w:rsidRPr="00550051">
        <w:rPr>
          <w:rFonts w:ascii="楷体" w:eastAsia="楷体" w:hAnsi="楷体" w:hint="eastAsia"/>
          <w:sz w:val="28"/>
          <w:szCs w:val="28"/>
        </w:rPr>
        <w:t>2.《故事片电影摄影创作》，穆德远，中国电影出版社，2010年，中国</w:t>
      </w:r>
    </w:p>
    <w:p w14:paraId="3D7F4FA2" w14:textId="7CBD5E76" w:rsidR="00B32979" w:rsidRPr="00550051" w:rsidRDefault="00B32979" w:rsidP="00934822">
      <w:pPr>
        <w:ind w:firstLineChars="200" w:firstLine="560"/>
        <w:rPr>
          <w:rFonts w:ascii="楷体" w:eastAsia="楷体" w:hAnsi="楷体"/>
          <w:sz w:val="28"/>
          <w:szCs w:val="28"/>
        </w:rPr>
      </w:pPr>
      <w:r w:rsidRPr="00550051">
        <w:rPr>
          <w:rFonts w:ascii="楷体" w:eastAsia="楷体" w:hAnsi="楷体" w:hint="eastAsia"/>
          <w:sz w:val="28"/>
          <w:szCs w:val="28"/>
        </w:rPr>
        <w:t>3.《银幕特效-与中国当代电影视效创作者对话》刘晓清、陈汝洪，中国国际广播出版社，2023年，中国</w:t>
      </w:r>
    </w:p>
    <w:p w14:paraId="2FC68084" w14:textId="62D76E71" w:rsidR="004366D1" w:rsidRPr="00550051" w:rsidRDefault="004366D1" w:rsidP="004366D1">
      <w:pPr>
        <w:rPr>
          <w:rFonts w:ascii="楷体" w:eastAsia="楷体" w:hAnsi="楷体"/>
          <w:sz w:val="28"/>
          <w:szCs w:val="28"/>
        </w:rPr>
      </w:pPr>
      <w:r w:rsidRPr="00550051">
        <w:rPr>
          <w:rFonts w:ascii="楷体" w:eastAsia="楷体" w:hAnsi="楷体" w:hint="eastAsia"/>
          <w:sz w:val="28"/>
          <w:szCs w:val="28"/>
        </w:rPr>
        <w:lastRenderedPageBreak/>
        <w:t xml:space="preserve">院系：管理学院             </w:t>
      </w:r>
      <w:r w:rsidR="00A25F48">
        <w:rPr>
          <w:rFonts w:ascii="楷体" w:eastAsia="楷体" w:hAnsi="楷体" w:hint="eastAsia"/>
          <w:sz w:val="28"/>
          <w:szCs w:val="28"/>
        </w:rPr>
        <w:t xml:space="preserve">    </w:t>
      </w:r>
      <w:r w:rsidRPr="00550051">
        <w:rPr>
          <w:rFonts w:ascii="楷体" w:eastAsia="楷体" w:hAnsi="楷体" w:hint="eastAsia"/>
          <w:sz w:val="28"/>
          <w:szCs w:val="28"/>
        </w:rPr>
        <w:t xml:space="preserve"> </w:t>
      </w:r>
      <w:r w:rsidR="00150A73" w:rsidRPr="00550051">
        <w:rPr>
          <w:rFonts w:ascii="楷体" w:eastAsia="楷体" w:hAnsi="楷体" w:hint="eastAsia"/>
          <w:sz w:val="28"/>
          <w:szCs w:val="28"/>
        </w:rPr>
        <w:t xml:space="preserve">    </w:t>
      </w:r>
      <w:r w:rsidRPr="00550051">
        <w:rPr>
          <w:rFonts w:ascii="楷体" w:eastAsia="楷体" w:hAnsi="楷体" w:hint="eastAsia"/>
          <w:sz w:val="28"/>
          <w:szCs w:val="28"/>
        </w:rPr>
        <w:t>研究方向名称：电影产业与媒介经济</w:t>
      </w:r>
    </w:p>
    <w:p w14:paraId="6D3D0B03" w14:textId="77777777" w:rsidR="004366D1" w:rsidRPr="00550051" w:rsidRDefault="004366D1" w:rsidP="004366D1">
      <w:pPr>
        <w:rPr>
          <w:rFonts w:ascii="楷体" w:eastAsia="楷体" w:hAnsi="楷体"/>
          <w:sz w:val="28"/>
          <w:szCs w:val="28"/>
        </w:rPr>
      </w:pPr>
      <w:r w:rsidRPr="00550051">
        <w:rPr>
          <w:rFonts w:ascii="楷体" w:eastAsia="楷体" w:hAnsi="楷体" w:hint="eastAsia"/>
          <w:sz w:val="28"/>
          <w:szCs w:val="28"/>
        </w:rPr>
        <w:t>研究方向介绍：</w:t>
      </w:r>
    </w:p>
    <w:p w14:paraId="70F0FC62" w14:textId="2E36298F" w:rsidR="00150A73" w:rsidRPr="00550051" w:rsidRDefault="00150A73" w:rsidP="00150A73">
      <w:pPr>
        <w:ind w:firstLineChars="200" w:firstLine="560"/>
        <w:rPr>
          <w:rFonts w:ascii="楷体" w:eastAsia="楷体" w:hAnsi="楷体"/>
          <w:sz w:val="28"/>
          <w:szCs w:val="28"/>
        </w:rPr>
      </w:pPr>
      <w:r w:rsidRPr="00550051">
        <w:rPr>
          <w:rFonts w:ascii="楷体" w:eastAsia="楷体" w:hAnsi="楷体" w:hint="eastAsia"/>
          <w:sz w:val="28"/>
          <w:szCs w:val="28"/>
        </w:rPr>
        <w:t>《“十四五”中国电影发展规划》中指出“中国电影已转向高质量发展阶段。基于这一背景，本研究方向主要以中国电影产业作为研究主体，通过对中国电影产业发展现状以及电影市场进行深入研究，总结中国电影产业高质量发展阶段的内涵特征、基本原则与面临的核心问题，并分析当下各类问题的形成原因与影响机理，旨在找到能够切实推动中国电影产业实现高质量发展，助力电影强国建设的关键路径。</w:t>
      </w:r>
    </w:p>
    <w:p w14:paraId="769E357F" w14:textId="698E8150" w:rsidR="004366D1" w:rsidRPr="00550051" w:rsidRDefault="004366D1" w:rsidP="00150A73">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2AD55CE2" w14:textId="6EE50E37" w:rsidR="00150A73" w:rsidRPr="00550051" w:rsidRDefault="004366D1" w:rsidP="00150A73">
      <w:pPr>
        <w:ind w:firstLineChars="200" w:firstLine="560"/>
        <w:rPr>
          <w:rFonts w:ascii="楷体" w:eastAsia="楷体" w:hAnsi="楷体"/>
          <w:sz w:val="28"/>
          <w:szCs w:val="28"/>
        </w:rPr>
      </w:pPr>
      <w:r w:rsidRPr="00550051">
        <w:rPr>
          <w:rFonts w:ascii="楷体" w:eastAsia="楷体" w:hAnsi="楷体" w:hint="eastAsia"/>
          <w:sz w:val="28"/>
          <w:szCs w:val="28"/>
        </w:rPr>
        <w:t>1.</w:t>
      </w:r>
      <w:r w:rsidR="00150A73" w:rsidRPr="00550051">
        <w:rPr>
          <w:rFonts w:ascii="楷体" w:eastAsia="楷体" w:hAnsi="楷体" w:hint="eastAsia"/>
          <w:sz w:val="28"/>
          <w:szCs w:val="28"/>
        </w:rPr>
        <w:t>《互联网+电影 中国电影产业运营模式的变革与创新》，吴曼芳、郭姝南著，中国电影出版社，2021年，中国</w:t>
      </w:r>
    </w:p>
    <w:p w14:paraId="5659224B" w14:textId="083AF771" w:rsidR="00150A73" w:rsidRPr="00550051" w:rsidRDefault="00150A73" w:rsidP="00150A73">
      <w:pPr>
        <w:ind w:firstLineChars="200" w:firstLine="560"/>
        <w:rPr>
          <w:rFonts w:ascii="楷体" w:eastAsia="楷体" w:hAnsi="楷体"/>
          <w:sz w:val="28"/>
          <w:szCs w:val="28"/>
        </w:rPr>
      </w:pPr>
      <w:r w:rsidRPr="00550051">
        <w:rPr>
          <w:rFonts w:ascii="楷体" w:eastAsia="楷体" w:hAnsi="楷体" w:hint="eastAsia"/>
          <w:sz w:val="28"/>
          <w:szCs w:val="28"/>
        </w:rPr>
        <w:t>2.《影院经营管理概论》，吴曼芳、黄立玮编著，高等教育出版社，2022年，中国</w:t>
      </w:r>
    </w:p>
    <w:p w14:paraId="088A4D62" w14:textId="2C27D762" w:rsidR="001614B6" w:rsidRPr="00550051" w:rsidRDefault="00150A73" w:rsidP="00150A73">
      <w:pPr>
        <w:ind w:firstLineChars="200" w:firstLine="560"/>
        <w:rPr>
          <w:rFonts w:ascii="楷体" w:eastAsia="楷体" w:hAnsi="楷体"/>
          <w:sz w:val="28"/>
          <w:szCs w:val="28"/>
        </w:rPr>
      </w:pPr>
      <w:r w:rsidRPr="00550051">
        <w:rPr>
          <w:rFonts w:ascii="楷体" w:eastAsia="楷体" w:hAnsi="楷体" w:hint="eastAsia"/>
          <w:sz w:val="28"/>
          <w:szCs w:val="28"/>
        </w:rPr>
        <w:t>3.《2024中国电影产业研究报告》，中国电影家协会、中国文联电影艺术研究中心，中国电影出版社，2024年，中国</w:t>
      </w:r>
    </w:p>
    <w:p w14:paraId="593366E4" w14:textId="77777777" w:rsidR="00150A73" w:rsidRPr="00550051" w:rsidRDefault="00150A73" w:rsidP="00150A73">
      <w:pPr>
        <w:ind w:firstLineChars="200" w:firstLine="560"/>
        <w:rPr>
          <w:rFonts w:ascii="楷体" w:eastAsia="楷体" w:hAnsi="楷体"/>
          <w:sz w:val="28"/>
          <w:szCs w:val="28"/>
        </w:rPr>
      </w:pPr>
    </w:p>
    <w:p w14:paraId="1E68B4CB" w14:textId="7DB4C6D4" w:rsidR="001614B6" w:rsidRPr="00550051" w:rsidRDefault="001614B6" w:rsidP="001614B6">
      <w:pPr>
        <w:rPr>
          <w:rFonts w:ascii="楷体" w:eastAsia="楷体" w:hAnsi="楷体"/>
          <w:sz w:val="28"/>
          <w:szCs w:val="28"/>
        </w:rPr>
      </w:pPr>
      <w:r w:rsidRPr="00550051">
        <w:rPr>
          <w:rFonts w:ascii="楷体" w:eastAsia="楷体" w:hAnsi="楷体" w:hint="eastAsia"/>
          <w:sz w:val="28"/>
          <w:szCs w:val="28"/>
        </w:rPr>
        <w:t xml:space="preserve">院系：管理学院         </w:t>
      </w:r>
      <w:r w:rsidR="00A25F48">
        <w:rPr>
          <w:rFonts w:ascii="楷体" w:eastAsia="楷体" w:hAnsi="楷体" w:hint="eastAsia"/>
          <w:sz w:val="28"/>
          <w:szCs w:val="28"/>
        </w:rPr>
        <w:t xml:space="preserve">     </w:t>
      </w:r>
      <w:bookmarkStart w:id="0" w:name="_GoBack"/>
      <w:bookmarkEnd w:id="0"/>
      <w:r w:rsidR="00A25F48">
        <w:rPr>
          <w:rFonts w:ascii="楷体" w:eastAsia="楷体" w:hAnsi="楷体" w:hint="eastAsia"/>
          <w:sz w:val="28"/>
          <w:szCs w:val="28"/>
        </w:rPr>
        <w:t xml:space="preserve">  </w:t>
      </w:r>
      <w:r w:rsidRPr="00550051">
        <w:rPr>
          <w:rFonts w:ascii="楷体" w:eastAsia="楷体" w:hAnsi="楷体" w:hint="eastAsia"/>
          <w:sz w:val="28"/>
          <w:szCs w:val="28"/>
        </w:rPr>
        <w:t xml:space="preserve">     研究方向名称：中国电影工业化发展研究</w:t>
      </w:r>
    </w:p>
    <w:p w14:paraId="31EC96A1" w14:textId="77777777" w:rsidR="001614B6" w:rsidRPr="00550051" w:rsidRDefault="001614B6" w:rsidP="001614B6">
      <w:pPr>
        <w:rPr>
          <w:rFonts w:ascii="楷体" w:eastAsia="楷体" w:hAnsi="楷体"/>
          <w:sz w:val="28"/>
          <w:szCs w:val="28"/>
        </w:rPr>
      </w:pPr>
      <w:r w:rsidRPr="00550051">
        <w:rPr>
          <w:rFonts w:ascii="楷体" w:eastAsia="楷体" w:hAnsi="楷体" w:hint="eastAsia"/>
          <w:sz w:val="28"/>
          <w:szCs w:val="28"/>
        </w:rPr>
        <w:t>研究方向介绍：</w:t>
      </w:r>
    </w:p>
    <w:p w14:paraId="2E85DCE5" w14:textId="645F47D1" w:rsidR="001614B6" w:rsidRPr="00550051" w:rsidRDefault="001614B6" w:rsidP="001614B6">
      <w:pPr>
        <w:ind w:firstLineChars="200" w:firstLine="560"/>
        <w:rPr>
          <w:rFonts w:ascii="楷体" w:eastAsia="楷体" w:hAnsi="楷体"/>
          <w:sz w:val="28"/>
          <w:szCs w:val="28"/>
        </w:rPr>
      </w:pPr>
      <w:r w:rsidRPr="00550051">
        <w:rPr>
          <w:rFonts w:ascii="楷体" w:eastAsia="楷体" w:hAnsi="楷体" w:hint="eastAsia"/>
          <w:sz w:val="28"/>
          <w:szCs w:val="28"/>
        </w:rPr>
        <w:t>课题将立足中国电影产业当下的发展阶段，集中就中国电影工业化体系构建问题展开全方位、多维度、多视角、跨学科的系统性研究。力求从制约中国电影产业发展的电影产业生产体系、电影产业价值链体系及电影产业保障体系取得具有独创性和突破性的研究成果。</w:t>
      </w:r>
    </w:p>
    <w:p w14:paraId="3B2CCB4F" w14:textId="211D7570" w:rsidR="001614B6" w:rsidRPr="00550051" w:rsidRDefault="001614B6" w:rsidP="001614B6">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181B4A19" w14:textId="77777777" w:rsidR="001614B6" w:rsidRPr="00550051" w:rsidRDefault="001614B6" w:rsidP="001614B6">
      <w:pPr>
        <w:ind w:firstLineChars="200" w:firstLine="560"/>
        <w:rPr>
          <w:rFonts w:ascii="楷体" w:eastAsia="楷体" w:hAnsi="楷体"/>
          <w:sz w:val="28"/>
          <w:szCs w:val="28"/>
        </w:rPr>
      </w:pPr>
      <w:r w:rsidRPr="00550051">
        <w:rPr>
          <w:rFonts w:ascii="楷体" w:eastAsia="楷体" w:hAnsi="楷体"/>
          <w:sz w:val="28"/>
          <w:szCs w:val="28"/>
        </w:rPr>
        <w:lastRenderedPageBreak/>
        <w:t>1.</w:t>
      </w:r>
      <w:r w:rsidRPr="00550051">
        <w:rPr>
          <w:rFonts w:ascii="楷体" w:eastAsia="楷体" w:hAnsi="楷体" w:hint="eastAsia"/>
          <w:sz w:val="28"/>
          <w:szCs w:val="28"/>
        </w:rPr>
        <w:t>《电影市场营销学》，俞剑红、翁</w:t>
      </w:r>
      <w:proofErr w:type="gramStart"/>
      <w:r w:rsidRPr="00550051">
        <w:rPr>
          <w:rFonts w:ascii="楷体" w:eastAsia="楷体" w:hAnsi="楷体" w:hint="eastAsia"/>
          <w:sz w:val="28"/>
          <w:szCs w:val="28"/>
        </w:rPr>
        <w:t>暘</w:t>
      </w:r>
      <w:proofErr w:type="gramEnd"/>
      <w:r w:rsidRPr="00550051">
        <w:rPr>
          <w:rFonts w:ascii="楷体" w:eastAsia="楷体" w:hAnsi="楷体" w:hint="eastAsia"/>
          <w:sz w:val="28"/>
          <w:szCs w:val="28"/>
        </w:rPr>
        <w:t>，中国电影出版社，</w:t>
      </w:r>
      <w:r w:rsidRPr="00550051">
        <w:rPr>
          <w:rFonts w:ascii="楷体" w:eastAsia="楷体" w:hAnsi="楷体"/>
          <w:sz w:val="28"/>
          <w:szCs w:val="28"/>
        </w:rPr>
        <w:t>2008</w:t>
      </w:r>
      <w:r w:rsidRPr="00550051">
        <w:rPr>
          <w:rFonts w:ascii="楷体" w:eastAsia="楷体" w:hAnsi="楷体" w:hint="eastAsia"/>
          <w:sz w:val="28"/>
          <w:szCs w:val="28"/>
        </w:rPr>
        <w:t>年，中国</w:t>
      </w:r>
    </w:p>
    <w:p w14:paraId="69F65F0C" w14:textId="36531616" w:rsidR="001614B6" w:rsidRPr="00550051" w:rsidRDefault="001614B6" w:rsidP="001614B6">
      <w:pPr>
        <w:ind w:firstLineChars="200" w:firstLine="560"/>
        <w:rPr>
          <w:rFonts w:ascii="楷体" w:eastAsia="楷体" w:hAnsi="楷体"/>
          <w:sz w:val="28"/>
          <w:szCs w:val="28"/>
        </w:rPr>
      </w:pPr>
      <w:r w:rsidRPr="00550051">
        <w:rPr>
          <w:rFonts w:ascii="楷体" w:eastAsia="楷体" w:hAnsi="楷体"/>
          <w:sz w:val="28"/>
          <w:szCs w:val="28"/>
        </w:rPr>
        <w:t>2.</w:t>
      </w:r>
      <w:r w:rsidRPr="00550051">
        <w:rPr>
          <w:rFonts w:ascii="楷体" w:eastAsia="楷体" w:hAnsi="楷体" w:hint="eastAsia"/>
          <w:sz w:val="28"/>
          <w:szCs w:val="28"/>
        </w:rPr>
        <w:t>《电影商业（第三版）》，俞剑红、李苒，中国电影出版社，</w:t>
      </w:r>
      <w:r w:rsidRPr="00550051">
        <w:rPr>
          <w:rFonts w:ascii="楷体" w:eastAsia="楷体" w:hAnsi="楷体"/>
          <w:sz w:val="28"/>
          <w:szCs w:val="28"/>
        </w:rPr>
        <w:t>2011</w:t>
      </w:r>
      <w:r w:rsidRPr="00550051">
        <w:rPr>
          <w:rFonts w:ascii="楷体" w:eastAsia="楷体" w:hAnsi="楷体" w:hint="eastAsia"/>
          <w:sz w:val="28"/>
          <w:szCs w:val="28"/>
        </w:rPr>
        <w:t>年，中国</w:t>
      </w:r>
    </w:p>
    <w:p w14:paraId="2BA93184" w14:textId="08F5D451" w:rsidR="001614B6" w:rsidRPr="00550051" w:rsidRDefault="001614B6" w:rsidP="001614B6">
      <w:pPr>
        <w:ind w:firstLineChars="200" w:firstLine="560"/>
        <w:rPr>
          <w:rFonts w:ascii="楷体" w:eastAsia="楷体" w:hAnsi="楷体"/>
          <w:sz w:val="28"/>
          <w:szCs w:val="28"/>
        </w:rPr>
      </w:pPr>
      <w:r w:rsidRPr="00550051">
        <w:rPr>
          <w:rFonts w:ascii="楷体" w:eastAsia="楷体" w:hAnsi="楷体"/>
          <w:sz w:val="28"/>
          <w:szCs w:val="28"/>
        </w:rPr>
        <w:t>3</w:t>
      </w:r>
      <w:r w:rsidRPr="00550051">
        <w:rPr>
          <w:rFonts w:ascii="楷体" w:eastAsia="楷体" w:hAnsi="楷体" w:hint="eastAsia"/>
          <w:sz w:val="28"/>
          <w:szCs w:val="28"/>
        </w:rPr>
        <w:t>．《</w:t>
      </w:r>
      <w:r w:rsidRPr="00550051">
        <w:rPr>
          <w:rFonts w:ascii="楷体" w:eastAsia="楷体" w:hAnsi="楷体"/>
          <w:sz w:val="28"/>
          <w:szCs w:val="28"/>
        </w:rPr>
        <w:t>2018</w:t>
      </w:r>
      <w:r w:rsidR="003705C4" w:rsidRPr="00550051">
        <w:rPr>
          <w:rFonts w:ascii="楷体" w:eastAsia="楷体" w:hAnsi="楷体" w:hint="eastAsia"/>
          <w:sz w:val="28"/>
          <w:szCs w:val="28"/>
        </w:rPr>
        <w:t>年中国电影市场报告</w:t>
      </w:r>
      <w:r w:rsidRPr="00550051">
        <w:rPr>
          <w:rFonts w:ascii="楷体" w:eastAsia="楷体" w:hAnsi="楷体" w:hint="eastAsia"/>
          <w:sz w:val="28"/>
          <w:szCs w:val="28"/>
        </w:rPr>
        <w:t>》，中国电影发行放映协会、北京电影学院未来影像高精尖创新中心，中国电影出版社，</w:t>
      </w:r>
      <w:r w:rsidRPr="00550051">
        <w:rPr>
          <w:rFonts w:ascii="楷体" w:eastAsia="楷体" w:hAnsi="楷体"/>
          <w:sz w:val="28"/>
          <w:szCs w:val="28"/>
        </w:rPr>
        <w:t>2019</w:t>
      </w:r>
      <w:r w:rsidRPr="00550051">
        <w:rPr>
          <w:rFonts w:ascii="楷体" w:eastAsia="楷体" w:hAnsi="楷体" w:hint="eastAsia"/>
          <w:sz w:val="28"/>
          <w:szCs w:val="28"/>
        </w:rPr>
        <w:t>年，中国</w:t>
      </w:r>
    </w:p>
    <w:p w14:paraId="6ECEF2B6" w14:textId="77777777" w:rsidR="00236F61" w:rsidRPr="00550051" w:rsidRDefault="00236F61" w:rsidP="001614B6">
      <w:pPr>
        <w:ind w:firstLineChars="200" w:firstLine="560"/>
        <w:rPr>
          <w:rFonts w:ascii="楷体" w:eastAsia="楷体" w:hAnsi="楷体"/>
          <w:sz w:val="28"/>
          <w:szCs w:val="28"/>
        </w:rPr>
      </w:pPr>
    </w:p>
    <w:p w14:paraId="4309B6AB" w14:textId="14E4F194" w:rsidR="00236F61" w:rsidRPr="00550051" w:rsidRDefault="00236F61" w:rsidP="00236F61">
      <w:pPr>
        <w:rPr>
          <w:rFonts w:ascii="楷体" w:eastAsia="楷体" w:hAnsi="楷体"/>
          <w:sz w:val="28"/>
          <w:szCs w:val="28"/>
        </w:rPr>
      </w:pPr>
      <w:r w:rsidRPr="00550051">
        <w:rPr>
          <w:rFonts w:ascii="楷体" w:eastAsia="楷体" w:hAnsi="楷体" w:hint="eastAsia"/>
          <w:sz w:val="28"/>
          <w:szCs w:val="28"/>
        </w:rPr>
        <w:t xml:space="preserve">院系：管理学院              </w:t>
      </w:r>
      <w:r w:rsidRPr="00550051">
        <w:rPr>
          <w:rFonts w:ascii="楷体" w:eastAsia="楷体" w:hAnsi="楷体"/>
          <w:sz w:val="28"/>
          <w:szCs w:val="28"/>
        </w:rPr>
        <w:t xml:space="preserve">                </w:t>
      </w:r>
      <w:r w:rsidRPr="00550051">
        <w:rPr>
          <w:rFonts w:ascii="楷体" w:eastAsia="楷体" w:hAnsi="楷体" w:hint="eastAsia"/>
          <w:sz w:val="28"/>
          <w:szCs w:val="28"/>
        </w:rPr>
        <w:t>研究方向名称：影视产业管理</w:t>
      </w:r>
    </w:p>
    <w:p w14:paraId="66B18C6B" w14:textId="77777777" w:rsidR="00236F61" w:rsidRPr="00550051" w:rsidRDefault="00236F61" w:rsidP="00236F61">
      <w:pPr>
        <w:rPr>
          <w:rFonts w:ascii="楷体" w:eastAsia="楷体" w:hAnsi="楷体"/>
          <w:sz w:val="28"/>
          <w:szCs w:val="28"/>
        </w:rPr>
      </w:pPr>
      <w:r w:rsidRPr="00550051">
        <w:rPr>
          <w:rFonts w:ascii="楷体" w:eastAsia="楷体" w:hAnsi="楷体" w:hint="eastAsia"/>
          <w:sz w:val="28"/>
          <w:szCs w:val="28"/>
        </w:rPr>
        <w:t>研究方向介绍：</w:t>
      </w:r>
    </w:p>
    <w:p w14:paraId="311F6CA1" w14:textId="77777777" w:rsidR="00236F61" w:rsidRPr="00550051" w:rsidRDefault="00236F61" w:rsidP="00236F61">
      <w:pPr>
        <w:ind w:firstLineChars="200" w:firstLine="560"/>
        <w:rPr>
          <w:rFonts w:ascii="楷体" w:eastAsia="楷体" w:hAnsi="楷体"/>
          <w:sz w:val="28"/>
          <w:szCs w:val="28"/>
        </w:rPr>
      </w:pPr>
      <w:r w:rsidRPr="00550051">
        <w:rPr>
          <w:rFonts w:ascii="楷体" w:eastAsia="楷体" w:hAnsi="楷体" w:hint="eastAsia"/>
          <w:sz w:val="28"/>
          <w:szCs w:val="28"/>
        </w:rPr>
        <w:t>研究方向聚焦在北京建设全国文化中心的背景下，影视产业发展的若干战略问题：文化+科技</w:t>
      </w:r>
      <w:proofErr w:type="gramStart"/>
      <w:r w:rsidRPr="00550051">
        <w:rPr>
          <w:rFonts w:ascii="楷体" w:eastAsia="楷体" w:hAnsi="楷体" w:hint="eastAsia"/>
          <w:sz w:val="28"/>
          <w:szCs w:val="28"/>
        </w:rPr>
        <w:t>的数智化</w:t>
      </w:r>
      <w:proofErr w:type="gramEnd"/>
      <w:r w:rsidRPr="00550051">
        <w:rPr>
          <w:rFonts w:ascii="楷体" w:eastAsia="楷体" w:hAnsi="楷体" w:hint="eastAsia"/>
          <w:sz w:val="28"/>
          <w:szCs w:val="28"/>
        </w:rPr>
        <w:t>赋能和运行机制研究；发展文化新质生产力，促进文创园区和影视基地的高质量发展研究；影视产业和</w:t>
      </w:r>
      <w:proofErr w:type="gramStart"/>
      <w:r w:rsidRPr="00550051">
        <w:rPr>
          <w:rFonts w:ascii="楷体" w:eastAsia="楷体" w:hAnsi="楷体" w:hint="eastAsia"/>
          <w:sz w:val="28"/>
          <w:szCs w:val="28"/>
        </w:rPr>
        <w:t>文旅</w:t>
      </w:r>
      <w:proofErr w:type="gramEnd"/>
      <w:r w:rsidRPr="00550051">
        <w:rPr>
          <w:rFonts w:ascii="楷体" w:eastAsia="楷体" w:hAnsi="楷体" w:hint="eastAsia"/>
          <w:sz w:val="28"/>
          <w:szCs w:val="28"/>
        </w:rPr>
        <w:t>、游戏和体育产业的协同发展研究；Z世代的研究；文化体制机制改革的研究。</w:t>
      </w:r>
    </w:p>
    <w:p w14:paraId="6CA3C7DC" w14:textId="48773AF4" w:rsidR="00236F61" w:rsidRPr="00550051" w:rsidRDefault="00236F61" w:rsidP="00236F61">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0C888055" w14:textId="2C8318D1" w:rsidR="00236F61" w:rsidRPr="00550051" w:rsidRDefault="00236F61" w:rsidP="00236F61">
      <w:pPr>
        <w:ind w:firstLineChars="200" w:firstLine="560"/>
        <w:rPr>
          <w:rFonts w:ascii="楷体" w:eastAsia="楷体" w:hAnsi="楷体"/>
          <w:sz w:val="28"/>
          <w:szCs w:val="28"/>
        </w:rPr>
      </w:pPr>
      <w:r w:rsidRPr="00550051">
        <w:rPr>
          <w:rFonts w:ascii="楷体" w:eastAsia="楷体" w:hAnsi="楷体"/>
          <w:sz w:val="28"/>
          <w:szCs w:val="28"/>
        </w:rPr>
        <w:t>1.</w:t>
      </w:r>
      <w:r w:rsidR="000A3214">
        <w:rPr>
          <w:rFonts w:ascii="楷体" w:eastAsia="楷体" w:hAnsi="楷体" w:hint="eastAsia"/>
          <w:sz w:val="28"/>
          <w:szCs w:val="28"/>
        </w:rPr>
        <w:t>《</w:t>
      </w:r>
      <w:r w:rsidRPr="00550051">
        <w:rPr>
          <w:rFonts w:ascii="楷体" w:eastAsia="楷体" w:hAnsi="楷体" w:hint="eastAsia"/>
          <w:sz w:val="28"/>
          <w:szCs w:val="28"/>
        </w:rPr>
        <w:t>影视管理学》，张锐著，中国国际广播出版社，2023年，中国</w:t>
      </w:r>
    </w:p>
    <w:p w14:paraId="6BAFE57D" w14:textId="30459CF1" w:rsidR="00236F61" w:rsidRPr="00550051" w:rsidRDefault="00236F61" w:rsidP="00236F61">
      <w:pPr>
        <w:ind w:firstLineChars="200" w:firstLine="560"/>
        <w:rPr>
          <w:rFonts w:ascii="楷体" w:eastAsia="楷体" w:hAnsi="楷体"/>
          <w:sz w:val="28"/>
          <w:szCs w:val="28"/>
        </w:rPr>
      </w:pPr>
      <w:r w:rsidRPr="00550051">
        <w:rPr>
          <w:rFonts w:ascii="楷体" w:eastAsia="楷体" w:hAnsi="楷体" w:hint="eastAsia"/>
          <w:sz w:val="28"/>
          <w:szCs w:val="28"/>
        </w:rPr>
        <w:t>2.《数智重构：新一代信息技术与新闻传播新生态》，张锐等著，中国国际广播出版社，2025年，中国</w:t>
      </w:r>
    </w:p>
    <w:p w14:paraId="6C8EFDBF" w14:textId="6B6972C7" w:rsidR="00236F61" w:rsidRPr="00550051" w:rsidRDefault="00236F61" w:rsidP="00236F61">
      <w:pPr>
        <w:ind w:firstLineChars="200" w:firstLine="560"/>
        <w:rPr>
          <w:rFonts w:ascii="楷体" w:eastAsia="楷体" w:hAnsi="楷体"/>
          <w:sz w:val="28"/>
          <w:szCs w:val="28"/>
        </w:rPr>
      </w:pPr>
      <w:r w:rsidRPr="00550051">
        <w:rPr>
          <w:rFonts w:ascii="楷体" w:eastAsia="楷体" w:hAnsi="楷体" w:hint="eastAsia"/>
          <w:sz w:val="28"/>
          <w:szCs w:val="28"/>
        </w:rPr>
        <w:t>3.《北京文化创意产业发展报告（2024）》，张京成主编，社科文献出版社，2024年，中国</w:t>
      </w:r>
    </w:p>
    <w:p w14:paraId="1E4906D6" w14:textId="77777777" w:rsidR="006658AA" w:rsidRPr="00550051" w:rsidRDefault="006658AA" w:rsidP="002747B6">
      <w:pPr>
        <w:rPr>
          <w:rFonts w:ascii="楷体" w:eastAsia="楷体" w:hAnsi="楷体"/>
          <w:sz w:val="28"/>
          <w:szCs w:val="28"/>
        </w:rPr>
      </w:pPr>
    </w:p>
    <w:p w14:paraId="07DDBD79" w14:textId="77777777" w:rsidR="00934822" w:rsidRPr="00550051" w:rsidRDefault="00934822" w:rsidP="002747B6">
      <w:pPr>
        <w:rPr>
          <w:rFonts w:ascii="楷体" w:eastAsia="楷体" w:hAnsi="楷体"/>
          <w:sz w:val="28"/>
          <w:szCs w:val="28"/>
        </w:rPr>
      </w:pPr>
    </w:p>
    <w:p w14:paraId="60BA6DF2" w14:textId="77777777" w:rsidR="00934822" w:rsidRPr="00550051" w:rsidRDefault="00934822" w:rsidP="002747B6">
      <w:pPr>
        <w:rPr>
          <w:rFonts w:ascii="楷体" w:eastAsia="楷体" w:hAnsi="楷体"/>
          <w:sz w:val="28"/>
          <w:szCs w:val="28"/>
        </w:rPr>
      </w:pPr>
    </w:p>
    <w:p w14:paraId="6B18D672" w14:textId="77777777" w:rsidR="00934822" w:rsidRPr="00550051" w:rsidRDefault="00934822" w:rsidP="002747B6">
      <w:pPr>
        <w:rPr>
          <w:rFonts w:ascii="楷体" w:eastAsia="楷体" w:hAnsi="楷体"/>
          <w:sz w:val="28"/>
          <w:szCs w:val="28"/>
        </w:rPr>
      </w:pPr>
    </w:p>
    <w:p w14:paraId="32E7C515" w14:textId="77777777" w:rsidR="00934822" w:rsidRPr="00550051" w:rsidRDefault="00934822" w:rsidP="002747B6">
      <w:pPr>
        <w:rPr>
          <w:rFonts w:ascii="楷体" w:eastAsia="楷体" w:hAnsi="楷体"/>
          <w:sz w:val="28"/>
          <w:szCs w:val="28"/>
        </w:rPr>
      </w:pPr>
    </w:p>
    <w:p w14:paraId="7659F96B" w14:textId="6855CF9D" w:rsidR="002174BF" w:rsidRPr="00550051" w:rsidRDefault="002174BF" w:rsidP="002174BF">
      <w:pPr>
        <w:rPr>
          <w:rFonts w:ascii="楷体" w:eastAsia="楷体" w:hAnsi="楷体"/>
          <w:sz w:val="28"/>
          <w:szCs w:val="28"/>
        </w:rPr>
      </w:pPr>
      <w:r w:rsidRPr="00550051">
        <w:rPr>
          <w:rFonts w:ascii="楷体" w:eastAsia="楷体" w:hAnsi="楷体" w:hint="eastAsia"/>
          <w:sz w:val="28"/>
          <w:szCs w:val="28"/>
        </w:rPr>
        <w:lastRenderedPageBreak/>
        <w:t>院系：</w:t>
      </w:r>
      <w:r w:rsidR="00BF663E" w:rsidRPr="00550051">
        <w:rPr>
          <w:rFonts w:ascii="楷体" w:eastAsia="楷体" w:hAnsi="楷体" w:hint="eastAsia"/>
          <w:sz w:val="28"/>
          <w:szCs w:val="28"/>
        </w:rPr>
        <w:t xml:space="preserve">智能影像工程学院 </w:t>
      </w:r>
      <w:r w:rsidRPr="00550051">
        <w:rPr>
          <w:rFonts w:ascii="楷体" w:eastAsia="楷体" w:hAnsi="楷体" w:hint="eastAsia"/>
          <w:sz w:val="28"/>
          <w:szCs w:val="28"/>
        </w:rPr>
        <w:t xml:space="preserve">            </w:t>
      </w:r>
      <w:r w:rsidR="00236F61" w:rsidRPr="00550051">
        <w:rPr>
          <w:rFonts w:ascii="楷体" w:eastAsia="楷体" w:hAnsi="楷体"/>
          <w:sz w:val="28"/>
          <w:szCs w:val="28"/>
        </w:rPr>
        <w:t xml:space="preserve">     </w:t>
      </w:r>
      <w:r w:rsidRPr="00550051">
        <w:rPr>
          <w:rFonts w:ascii="楷体" w:eastAsia="楷体" w:hAnsi="楷体" w:hint="eastAsia"/>
          <w:sz w:val="28"/>
          <w:szCs w:val="28"/>
        </w:rPr>
        <w:t xml:space="preserve">  研究方向名称：</w:t>
      </w:r>
      <w:r w:rsidR="00BF663E" w:rsidRPr="00550051">
        <w:rPr>
          <w:rFonts w:ascii="楷体" w:eastAsia="楷体" w:hAnsi="楷体" w:hint="eastAsia"/>
          <w:sz w:val="28"/>
          <w:szCs w:val="28"/>
        </w:rPr>
        <w:t>电影智能制作研究</w:t>
      </w:r>
    </w:p>
    <w:p w14:paraId="74C26C16" w14:textId="77777777" w:rsidR="002174BF" w:rsidRPr="00550051" w:rsidRDefault="002174BF" w:rsidP="002174BF">
      <w:pPr>
        <w:rPr>
          <w:rFonts w:ascii="楷体" w:eastAsia="楷体" w:hAnsi="楷体"/>
          <w:sz w:val="28"/>
          <w:szCs w:val="28"/>
        </w:rPr>
      </w:pPr>
      <w:r w:rsidRPr="00550051">
        <w:rPr>
          <w:rFonts w:ascii="楷体" w:eastAsia="楷体" w:hAnsi="楷体" w:hint="eastAsia"/>
          <w:sz w:val="28"/>
          <w:szCs w:val="28"/>
        </w:rPr>
        <w:t>研究方向介绍：</w:t>
      </w:r>
    </w:p>
    <w:p w14:paraId="61B98FB0" w14:textId="1916030D" w:rsidR="002174BF" w:rsidRPr="00550051" w:rsidRDefault="00BF663E" w:rsidP="002174BF">
      <w:pPr>
        <w:ind w:firstLineChars="200" w:firstLine="560"/>
        <w:rPr>
          <w:rFonts w:ascii="楷体" w:eastAsia="楷体" w:hAnsi="楷体"/>
          <w:sz w:val="28"/>
          <w:szCs w:val="28"/>
        </w:rPr>
      </w:pPr>
      <w:r w:rsidRPr="00550051">
        <w:rPr>
          <w:rFonts w:ascii="楷体" w:eastAsia="楷体" w:hAnsi="楷体" w:hint="eastAsia"/>
          <w:sz w:val="28"/>
          <w:szCs w:val="28"/>
        </w:rPr>
        <w:t>研究人工智能技术在电影内容创制、电影虚拟制作和虚拟现实电影等新形态电影制作中的创新技术和落地应用，追踪国际前沿智能制作和传播技术，探索电影智能制作的国产化路径及行业应用模式，研究我国电影智能制作自主体系创建思路和方法</w:t>
      </w:r>
      <w:r w:rsidR="002174BF" w:rsidRPr="00550051">
        <w:rPr>
          <w:rFonts w:ascii="楷体" w:eastAsia="楷体" w:hAnsi="楷体" w:hint="eastAsia"/>
          <w:sz w:val="28"/>
          <w:szCs w:val="28"/>
        </w:rPr>
        <w:t>。</w:t>
      </w:r>
    </w:p>
    <w:p w14:paraId="26CA2AFB" w14:textId="77777777" w:rsidR="002174BF" w:rsidRPr="00550051" w:rsidRDefault="002174BF" w:rsidP="002174BF">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34DFA312" w14:textId="2CBC2230" w:rsidR="002174BF" w:rsidRPr="00550051" w:rsidRDefault="002174BF" w:rsidP="001912DE">
      <w:pPr>
        <w:ind w:firstLineChars="200" w:firstLine="560"/>
        <w:rPr>
          <w:rFonts w:ascii="楷体" w:eastAsia="楷体" w:hAnsi="楷体" w:cs="Times New Roman"/>
          <w:sz w:val="28"/>
          <w:szCs w:val="28"/>
        </w:rPr>
      </w:pPr>
      <w:r w:rsidRPr="00550051">
        <w:rPr>
          <w:rFonts w:ascii="楷体" w:eastAsia="楷体" w:hAnsi="楷体" w:cs="Times New Roman" w:hint="eastAsia"/>
          <w:sz w:val="28"/>
          <w:szCs w:val="28"/>
        </w:rPr>
        <w:t>1.</w:t>
      </w:r>
      <w:r w:rsidRPr="00550051">
        <w:rPr>
          <w:rFonts w:ascii="楷体" w:eastAsia="楷体" w:hAnsi="楷体" w:cs="Times New Roman"/>
          <w:sz w:val="28"/>
          <w:szCs w:val="28"/>
        </w:rPr>
        <w:t>《</w:t>
      </w:r>
      <w:r w:rsidR="00BF663E" w:rsidRPr="00550051">
        <w:rPr>
          <w:rFonts w:ascii="楷体" w:eastAsia="楷体" w:hAnsi="楷体" w:cs="Times New Roman" w:hint="eastAsia"/>
          <w:sz w:val="28"/>
          <w:szCs w:val="28"/>
        </w:rPr>
        <w:t>Transforming Cinema with Artificial Intelligence</w:t>
      </w:r>
      <w:r w:rsidRPr="00550051">
        <w:rPr>
          <w:rFonts w:ascii="楷体" w:eastAsia="楷体" w:hAnsi="楷体" w:cs="Times New Roman"/>
          <w:sz w:val="28"/>
          <w:szCs w:val="28"/>
        </w:rPr>
        <w:t>》</w:t>
      </w:r>
      <w:r w:rsidR="00BF663E" w:rsidRPr="00550051">
        <w:rPr>
          <w:rFonts w:ascii="楷体" w:eastAsia="楷体" w:hAnsi="楷体" w:cs="Times New Roman" w:hint="eastAsia"/>
          <w:sz w:val="28"/>
          <w:szCs w:val="28"/>
        </w:rPr>
        <w:t>，</w:t>
      </w:r>
      <w:proofErr w:type="spellStart"/>
      <w:r w:rsidR="00BF663E" w:rsidRPr="00550051">
        <w:rPr>
          <w:rFonts w:ascii="楷体" w:eastAsia="楷体" w:hAnsi="楷体" w:cs="Times New Roman" w:hint="eastAsia"/>
          <w:sz w:val="28"/>
          <w:szCs w:val="28"/>
        </w:rPr>
        <w:t>Ugur</w:t>
      </w:r>
      <w:proofErr w:type="spellEnd"/>
      <w:r w:rsidR="00BF663E" w:rsidRPr="00550051">
        <w:rPr>
          <w:rFonts w:ascii="楷体" w:eastAsia="楷体" w:hAnsi="楷体" w:cs="Times New Roman" w:hint="eastAsia"/>
          <w:sz w:val="28"/>
          <w:szCs w:val="28"/>
        </w:rPr>
        <w:t xml:space="preserve"> </w:t>
      </w:r>
      <w:proofErr w:type="spellStart"/>
      <w:r w:rsidR="00BF663E" w:rsidRPr="00550051">
        <w:rPr>
          <w:rFonts w:ascii="楷体" w:eastAsia="楷体" w:hAnsi="楷体" w:cs="Times New Roman" w:hint="eastAsia"/>
          <w:sz w:val="28"/>
          <w:szCs w:val="28"/>
        </w:rPr>
        <w:t>Kilin</w:t>
      </w:r>
      <w:proofErr w:type="spellEnd"/>
      <w:r w:rsidR="00BF663E" w:rsidRPr="00550051">
        <w:rPr>
          <w:rFonts w:ascii="楷体" w:eastAsia="楷体" w:hAnsi="楷体" w:cs="Times New Roman" w:hint="eastAsia"/>
          <w:sz w:val="28"/>
          <w:szCs w:val="28"/>
        </w:rPr>
        <w:t>主编，Information Science Reference，2024年12月，美国</w:t>
      </w:r>
    </w:p>
    <w:p w14:paraId="027FB2C0" w14:textId="77777777" w:rsidR="002174BF" w:rsidRPr="00550051" w:rsidRDefault="002174BF" w:rsidP="001912DE">
      <w:pPr>
        <w:ind w:firstLineChars="200" w:firstLine="560"/>
        <w:rPr>
          <w:rFonts w:ascii="楷体" w:eastAsia="楷体" w:hAnsi="楷体" w:cs="Times New Roman"/>
          <w:sz w:val="28"/>
          <w:szCs w:val="28"/>
        </w:rPr>
      </w:pPr>
      <w:r w:rsidRPr="00550051">
        <w:rPr>
          <w:rFonts w:ascii="楷体" w:eastAsia="楷体" w:hAnsi="楷体" w:cs="Times New Roman" w:hint="eastAsia"/>
          <w:sz w:val="28"/>
          <w:szCs w:val="28"/>
        </w:rPr>
        <w:t>2.</w:t>
      </w:r>
      <w:r w:rsidRPr="00550051">
        <w:rPr>
          <w:rFonts w:ascii="楷体" w:eastAsia="楷体" w:hAnsi="楷体" w:cs="Times New Roman"/>
          <w:sz w:val="28"/>
          <w:szCs w:val="28"/>
        </w:rPr>
        <w:t>《电影虚拟化制作》，陈军 赵建军，清华大学出版社，2023年，中国</w:t>
      </w:r>
    </w:p>
    <w:p w14:paraId="77F90E9E" w14:textId="487848F4" w:rsidR="002174BF" w:rsidRPr="00550051" w:rsidRDefault="002174BF" w:rsidP="001912DE">
      <w:pPr>
        <w:ind w:firstLineChars="200" w:firstLine="560"/>
        <w:rPr>
          <w:rFonts w:ascii="楷体" w:eastAsia="楷体" w:hAnsi="楷体" w:cs="Times New Roman"/>
          <w:sz w:val="28"/>
          <w:szCs w:val="28"/>
        </w:rPr>
      </w:pPr>
      <w:r w:rsidRPr="00550051">
        <w:rPr>
          <w:rFonts w:ascii="楷体" w:eastAsia="楷体" w:hAnsi="楷体" w:cs="Times New Roman" w:hint="eastAsia"/>
          <w:sz w:val="28"/>
          <w:szCs w:val="28"/>
        </w:rPr>
        <w:t>3.</w:t>
      </w:r>
      <w:r w:rsidRPr="00550051">
        <w:rPr>
          <w:rFonts w:ascii="楷体" w:eastAsia="楷体" w:hAnsi="楷体" w:cs="Times New Roman"/>
          <w:sz w:val="28"/>
          <w:szCs w:val="28"/>
        </w:rPr>
        <w:t>《</w:t>
      </w:r>
      <w:r w:rsidRPr="00550051">
        <w:rPr>
          <w:rFonts w:ascii="楷体" w:eastAsia="楷体" w:hAnsi="楷体" w:cs="Times New Roman" w:hint="eastAsia"/>
          <w:sz w:val="28"/>
          <w:szCs w:val="28"/>
        </w:rPr>
        <w:t>Cinematic A.I.: Harnessing Generative Artificial Intelligence Technology for Filmmaking, Video Production, Visual Effects, and Sound Design</w:t>
      </w:r>
      <w:r w:rsidRPr="00550051">
        <w:rPr>
          <w:rFonts w:ascii="楷体" w:eastAsia="楷体" w:hAnsi="楷体" w:cs="Times New Roman"/>
          <w:sz w:val="28"/>
          <w:szCs w:val="28"/>
        </w:rPr>
        <w:t xml:space="preserve">》， </w:t>
      </w:r>
      <w:r w:rsidRPr="00550051">
        <w:rPr>
          <w:rFonts w:ascii="楷体" w:eastAsia="楷体" w:hAnsi="楷体" w:cs="Times New Roman" w:hint="eastAsia"/>
          <w:sz w:val="28"/>
          <w:szCs w:val="28"/>
        </w:rPr>
        <w:t xml:space="preserve">Michael </w:t>
      </w:r>
      <w:proofErr w:type="spellStart"/>
      <w:r w:rsidRPr="00550051">
        <w:rPr>
          <w:rFonts w:ascii="楷体" w:eastAsia="楷体" w:hAnsi="楷体" w:cs="Times New Roman" w:hint="eastAsia"/>
          <w:sz w:val="28"/>
          <w:szCs w:val="28"/>
        </w:rPr>
        <w:t>Szymczyk</w:t>
      </w:r>
      <w:proofErr w:type="spellEnd"/>
      <w:r w:rsidRPr="00550051">
        <w:rPr>
          <w:rFonts w:ascii="楷体" w:eastAsia="楷体" w:hAnsi="楷体" w:cs="Times New Roman"/>
          <w:sz w:val="28"/>
          <w:szCs w:val="28"/>
        </w:rPr>
        <w:t>，</w:t>
      </w:r>
      <w:r w:rsidRPr="00550051">
        <w:rPr>
          <w:rFonts w:ascii="楷体" w:eastAsia="楷体" w:hAnsi="楷体" w:cs="Times New Roman" w:hint="eastAsia"/>
          <w:sz w:val="28"/>
          <w:szCs w:val="28"/>
        </w:rPr>
        <w:t>VIDART</w:t>
      </w:r>
      <w:r w:rsidRPr="00550051">
        <w:rPr>
          <w:rFonts w:ascii="楷体" w:eastAsia="楷体" w:hAnsi="楷体" w:cs="Times New Roman"/>
          <w:sz w:val="28"/>
          <w:szCs w:val="28"/>
        </w:rPr>
        <w:t>，2024，</w:t>
      </w:r>
      <w:r w:rsidRPr="00550051">
        <w:rPr>
          <w:rFonts w:ascii="楷体" w:eastAsia="楷体" w:hAnsi="楷体" w:cs="Times New Roman" w:hint="eastAsia"/>
          <w:sz w:val="28"/>
          <w:szCs w:val="28"/>
        </w:rPr>
        <w:t>USA</w:t>
      </w:r>
    </w:p>
    <w:p w14:paraId="27A3DA0B" w14:textId="77777777" w:rsidR="002747B6" w:rsidRPr="00550051" w:rsidRDefault="002747B6" w:rsidP="001912DE">
      <w:pPr>
        <w:ind w:firstLineChars="200" w:firstLine="560"/>
        <w:rPr>
          <w:rFonts w:ascii="楷体" w:eastAsia="楷体" w:hAnsi="楷体" w:cs="Times New Roman"/>
          <w:sz w:val="28"/>
          <w:szCs w:val="28"/>
        </w:rPr>
      </w:pPr>
    </w:p>
    <w:p w14:paraId="1C28DBF7" w14:textId="5F7FC075" w:rsidR="002747B6" w:rsidRPr="00550051" w:rsidRDefault="002747B6" w:rsidP="002747B6">
      <w:pPr>
        <w:rPr>
          <w:rFonts w:ascii="楷体" w:eastAsia="楷体" w:hAnsi="楷体"/>
          <w:sz w:val="28"/>
          <w:szCs w:val="28"/>
        </w:rPr>
      </w:pPr>
      <w:r w:rsidRPr="00550051">
        <w:rPr>
          <w:rFonts w:ascii="楷体" w:eastAsia="楷体" w:hAnsi="楷体" w:hint="eastAsia"/>
          <w:sz w:val="28"/>
          <w:szCs w:val="28"/>
        </w:rPr>
        <w:t>院系：</w:t>
      </w:r>
      <w:r w:rsidR="00256DB5" w:rsidRPr="00550051">
        <w:rPr>
          <w:rFonts w:ascii="楷体" w:eastAsia="楷体" w:hAnsi="楷体" w:hint="eastAsia"/>
          <w:sz w:val="28"/>
          <w:szCs w:val="28"/>
        </w:rPr>
        <w:t xml:space="preserve">智能影像工程学院           </w:t>
      </w:r>
      <w:r w:rsidRPr="00550051">
        <w:rPr>
          <w:rFonts w:ascii="楷体" w:eastAsia="楷体" w:hAnsi="楷体" w:hint="eastAsia"/>
          <w:sz w:val="28"/>
          <w:szCs w:val="28"/>
        </w:rPr>
        <w:t>研究方向名称：人工智能与影视制作融合研究</w:t>
      </w:r>
    </w:p>
    <w:p w14:paraId="668B5783" w14:textId="77777777" w:rsidR="002747B6" w:rsidRPr="00550051" w:rsidRDefault="002747B6" w:rsidP="002747B6">
      <w:pPr>
        <w:rPr>
          <w:rFonts w:ascii="楷体" w:eastAsia="楷体" w:hAnsi="楷体"/>
          <w:sz w:val="28"/>
          <w:szCs w:val="28"/>
        </w:rPr>
      </w:pPr>
      <w:r w:rsidRPr="00550051">
        <w:rPr>
          <w:rFonts w:ascii="楷体" w:eastAsia="楷体" w:hAnsi="楷体" w:hint="eastAsia"/>
          <w:sz w:val="28"/>
          <w:szCs w:val="28"/>
        </w:rPr>
        <w:t>研究方向介绍：</w:t>
      </w:r>
    </w:p>
    <w:p w14:paraId="0AA9330E" w14:textId="7AA007DC" w:rsidR="002747B6" w:rsidRPr="00550051" w:rsidRDefault="002747B6" w:rsidP="002747B6">
      <w:pPr>
        <w:ind w:firstLineChars="200" w:firstLine="560"/>
        <w:rPr>
          <w:rFonts w:ascii="楷体" w:eastAsia="楷体" w:hAnsi="楷体"/>
          <w:sz w:val="28"/>
          <w:szCs w:val="28"/>
        </w:rPr>
      </w:pPr>
      <w:r w:rsidRPr="00550051">
        <w:rPr>
          <w:rFonts w:ascii="楷体" w:eastAsia="楷体" w:hAnsi="楷体" w:hint="eastAsia"/>
          <w:sz w:val="28"/>
          <w:szCs w:val="28"/>
        </w:rPr>
        <w:t>面向下一代智能影视工业的需求，致力于推动人工智能与影视制作全链条的深度融合与创新研究。聚焦智能科学与影视制作的交叉领域，系统探索生成式AI和多模态大模型等关键技术在影视制作中的应用机制与实现路径，研究新技术对影视产业的影响。</w:t>
      </w:r>
    </w:p>
    <w:p w14:paraId="18185A3C" w14:textId="77777777" w:rsidR="002747B6" w:rsidRPr="00550051" w:rsidRDefault="002747B6" w:rsidP="002747B6">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02C24E31" w14:textId="68E156CE" w:rsidR="002747B6" w:rsidRPr="00550051" w:rsidRDefault="002747B6" w:rsidP="002747B6">
      <w:pPr>
        <w:adjustRightInd w:val="0"/>
        <w:snapToGrid w:val="0"/>
        <w:spacing w:line="560" w:lineRule="exact"/>
        <w:ind w:firstLineChars="200" w:firstLine="560"/>
        <w:rPr>
          <w:rFonts w:ascii="楷体" w:eastAsia="楷体" w:hAnsi="楷体"/>
          <w:sz w:val="28"/>
          <w:szCs w:val="28"/>
        </w:rPr>
      </w:pPr>
      <w:r w:rsidRPr="00550051">
        <w:rPr>
          <w:rFonts w:ascii="楷体" w:eastAsia="楷体" w:hAnsi="楷体" w:hint="eastAsia"/>
          <w:sz w:val="28"/>
          <w:szCs w:val="28"/>
        </w:rPr>
        <w:t>1.《电影技术艺术互动史——影像真实感探索历程》，屠明非，中国电影出版社，</w:t>
      </w:r>
      <w:r w:rsidRPr="00550051">
        <w:rPr>
          <w:rFonts w:ascii="楷体" w:eastAsia="楷体" w:hAnsi="楷体" w:hint="eastAsia"/>
          <w:sz w:val="28"/>
          <w:szCs w:val="28"/>
        </w:rPr>
        <w:lastRenderedPageBreak/>
        <w:t>2</w:t>
      </w:r>
      <w:r w:rsidRPr="00550051">
        <w:rPr>
          <w:rFonts w:ascii="楷体" w:eastAsia="楷体" w:hAnsi="楷体"/>
          <w:sz w:val="28"/>
          <w:szCs w:val="28"/>
        </w:rPr>
        <w:t>009</w:t>
      </w:r>
      <w:r w:rsidRPr="00550051">
        <w:rPr>
          <w:rFonts w:ascii="楷体" w:eastAsia="楷体" w:hAnsi="楷体" w:hint="eastAsia"/>
          <w:sz w:val="28"/>
          <w:szCs w:val="28"/>
        </w:rPr>
        <w:t>年，中国</w:t>
      </w:r>
    </w:p>
    <w:p w14:paraId="733E56DC" w14:textId="587528FD" w:rsidR="002747B6" w:rsidRPr="00550051" w:rsidRDefault="002747B6" w:rsidP="002747B6">
      <w:pPr>
        <w:adjustRightInd w:val="0"/>
        <w:snapToGrid w:val="0"/>
        <w:spacing w:line="560" w:lineRule="exact"/>
        <w:ind w:firstLineChars="200" w:firstLine="560"/>
        <w:rPr>
          <w:rFonts w:ascii="楷体" w:eastAsia="楷体" w:hAnsi="楷体"/>
          <w:sz w:val="28"/>
          <w:szCs w:val="28"/>
        </w:rPr>
      </w:pPr>
      <w:r w:rsidRPr="00550051">
        <w:rPr>
          <w:rFonts w:ascii="楷体" w:eastAsia="楷体" w:hAnsi="楷体" w:hint="eastAsia"/>
          <w:sz w:val="28"/>
          <w:szCs w:val="28"/>
        </w:rPr>
        <w:t>2.《数字电影高质量影像控制》，曾志刚，中国电影出版社，2</w:t>
      </w:r>
      <w:r w:rsidRPr="00550051">
        <w:rPr>
          <w:rFonts w:ascii="楷体" w:eastAsia="楷体" w:hAnsi="楷体"/>
          <w:sz w:val="28"/>
          <w:szCs w:val="28"/>
        </w:rPr>
        <w:t>018</w:t>
      </w:r>
      <w:r w:rsidRPr="00550051">
        <w:rPr>
          <w:rFonts w:ascii="楷体" w:eastAsia="楷体" w:hAnsi="楷体" w:hint="eastAsia"/>
          <w:sz w:val="28"/>
          <w:szCs w:val="28"/>
        </w:rPr>
        <w:t>年，中国</w:t>
      </w:r>
    </w:p>
    <w:p w14:paraId="39972472" w14:textId="21B26933" w:rsidR="002747B6" w:rsidRPr="00550051" w:rsidRDefault="002747B6" w:rsidP="002747B6">
      <w:pPr>
        <w:adjustRightInd w:val="0"/>
        <w:snapToGrid w:val="0"/>
        <w:spacing w:line="560" w:lineRule="exact"/>
        <w:ind w:firstLineChars="200" w:firstLine="560"/>
        <w:rPr>
          <w:rFonts w:ascii="楷体" w:eastAsia="楷体" w:hAnsi="楷体"/>
          <w:sz w:val="28"/>
          <w:szCs w:val="28"/>
        </w:rPr>
      </w:pPr>
      <w:r w:rsidRPr="00550051">
        <w:rPr>
          <w:rFonts w:ascii="楷体" w:eastAsia="楷体" w:hAnsi="楷体" w:hint="eastAsia"/>
          <w:sz w:val="28"/>
          <w:szCs w:val="28"/>
        </w:rPr>
        <w:t>3.《故事片电影摄影创作》（第二版），穆德远，中国电影出版社，20</w:t>
      </w:r>
      <w:r w:rsidRPr="00550051">
        <w:rPr>
          <w:rFonts w:ascii="楷体" w:eastAsia="楷体" w:hAnsi="楷体"/>
          <w:sz w:val="28"/>
          <w:szCs w:val="28"/>
        </w:rPr>
        <w:t>22</w:t>
      </w:r>
      <w:r w:rsidRPr="00550051">
        <w:rPr>
          <w:rFonts w:ascii="楷体" w:eastAsia="楷体" w:hAnsi="楷体" w:hint="eastAsia"/>
          <w:sz w:val="28"/>
          <w:szCs w:val="28"/>
        </w:rPr>
        <w:t>年，中国</w:t>
      </w:r>
    </w:p>
    <w:p w14:paraId="72F39C80" w14:textId="77777777" w:rsidR="004366D1" w:rsidRPr="00550051" w:rsidRDefault="004366D1" w:rsidP="002747B6">
      <w:pPr>
        <w:rPr>
          <w:rFonts w:ascii="楷体" w:eastAsia="楷体" w:hAnsi="楷体"/>
          <w:sz w:val="28"/>
          <w:szCs w:val="28"/>
        </w:rPr>
      </w:pPr>
    </w:p>
    <w:p w14:paraId="1FD02140" w14:textId="0756B5D7" w:rsidR="004E2811" w:rsidRPr="00550051" w:rsidRDefault="007950DA">
      <w:pPr>
        <w:rPr>
          <w:rFonts w:ascii="楷体" w:eastAsia="楷体" w:hAnsi="楷体"/>
          <w:sz w:val="28"/>
          <w:szCs w:val="28"/>
        </w:rPr>
      </w:pPr>
      <w:r w:rsidRPr="00550051">
        <w:rPr>
          <w:rFonts w:ascii="楷体" w:eastAsia="楷体" w:hAnsi="楷体" w:hint="eastAsia"/>
          <w:sz w:val="28"/>
          <w:szCs w:val="28"/>
        </w:rPr>
        <w:t>院系：</w:t>
      </w:r>
      <w:r w:rsidR="00190A69" w:rsidRPr="00550051">
        <w:rPr>
          <w:rFonts w:ascii="楷体" w:eastAsia="楷体" w:hAnsi="楷体" w:hint="eastAsia"/>
          <w:sz w:val="28"/>
          <w:szCs w:val="28"/>
        </w:rPr>
        <w:t>影像传媒学院</w:t>
      </w:r>
      <w:r w:rsidRPr="00550051">
        <w:rPr>
          <w:rFonts w:ascii="楷体" w:eastAsia="楷体" w:hAnsi="楷体" w:hint="eastAsia"/>
          <w:sz w:val="28"/>
          <w:szCs w:val="28"/>
        </w:rPr>
        <w:t xml:space="preserve">             </w:t>
      </w:r>
      <w:r w:rsidR="0048409F" w:rsidRPr="00550051">
        <w:rPr>
          <w:rFonts w:ascii="楷体" w:eastAsia="楷体" w:hAnsi="楷体" w:hint="eastAsia"/>
          <w:sz w:val="28"/>
          <w:szCs w:val="28"/>
        </w:rPr>
        <w:t xml:space="preserve">      </w:t>
      </w:r>
      <w:r w:rsidRPr="00550051">
        <w:rPr>
          <w:rFonts w:ascii="楷体" w:eastAsia="楷体" w:hAnsi="楷体" w:hint="eastAsia"/>
          <w:sz w:val="28"/>
          <w:szCs w:val="28"/>
        </w:rPr>
        <w:t xml:space="preserve">   研究方向名称：</w:t>
      </w:r>
      <w:r w:rsidR="00877CA6" w:rsidRPr="00550051">
        <w:rPr>
          <w:rFonts w:ascii="楷体" w:eastAsia="楷体" w:hAnsi="楷体" w:hint="eastAsia"/>
          <w:sz w:val="28"/>
          <w:szCs w:val="28"/>
        </w:rPr>
        <w:t>传媒艺术理论</w:t>
      </w:r>
    </w:p>
    <w:p w14:paraId="0E98694C" w14:textId="77777777" w:rsidR="004E2811" w:rsidRPr="00550051" w:rsidRDefault="007950DA">
      <w:pPr>
        <w:rPr>
          <w:rFonts w:ascii="楷体" w:eastAsia="楷体" w:hAnsi="楷体"/>
          <w:sz w:val="28"/>
          <w:szCs w:val="28"/>
        </w:rPr>
      </w:pPr>
      <w:r w:rsidRPr="00550051">
        <w:rPr>
          <w:rFonts w:ascii="楷体" w:eastAsia="楷体" w:hAnsi="楷体" w:hint="eastAsia"/>
          <w:sz w:val="28"/>
          <w:szCs w:val="28"/>
        </w:rPr>
        <w:t>研究方向介绍：</w:t>
      </w:r>
    </w:p>
    <w:p w14:paraId="3FB8B5D1" w14:textId="77777777" w:rsidR="00190A69" w:rsidRPr="00550051" w:rsidRDefault="00190A69" w:rsidP="00190A69">
      <w:pPr>
        <w:ind w:firstLineChars="200" w:firstLine="560"/>
        <w:rPr>
          <w:rFonts w:ascii="楷体" w:eastAsia="楷体" w:hAnsi="楷体"/>
          <w:sz w:val="28"/>
          <w:szCs w:val="28"/>
        </w:rPr>
      </w:pPr>
      <w:r w:rsidRPr="00550051">
        <w:rPr>
          <w:rFonts w:ascii="楷体" w:eastAsia="楷体" w:hAnsi="楷体" w:hint="eastAsia"/>
          <w:sz w:val="28"/>
          <w:szCs w:val="28"/>
        </w:rPr>
        <w:t>传媒艺术主要包括摄影、电影、广播电视、数字媒体艺术等艺术形式，是体现着科技性、媒介性、大众参与性等特征的新兴艺术形态和族群。传媒艺术与文化基于传媒艺术，同时延伸到文化的视角与视域，意在研究大众文化、公共文化等视野下的传媒艺术发展。传媒艺术理论方向的博士研究生需要具备跨学科的全局视野，能够深刻把握传媒艺术与科学、文化、政治、经济等学科的关联。同时拥有丰富的理论知识储备，为解决传媒艺术中的具体问题提供多样化的理论工具与针对性的科研思路。</w:t>
      </w:r>
      <w:proofErr w:type="gramStart"/>
      <w:r w:rsidRPr="00550051">
        <w:rPr>
          <w:rFonts w:ascii="楷体" w:eastAsia="楷体" w:hAnsi="楷体" w:hint="eastAsia"/>
          <w:sz w:val="28"/>
          <w:szCs w:val="28"/>
        </w:rPr>
        <w:t>本方向</w:t>
      </w:r>
      <w:proofErr w:type="gramEnd"/>
      <w:r w:rsidRPr="00550051">
        <w:rPr>
          <w:rFonts w:ascii="楷体" w:eastAsia="楷体" w:hAnsi="楷体" w:hint="eastAsia"/>
          <w:sz w:val="28"/>
          <w:szCs w:val="28"/>
        </w:rPr>
        <w:t>博士研究生的科研工作应将理论知识与传媒艺术创作的具体实践相结合，使相关科研成果既具有学术深度，又能切实回应传媒艺术具体实践中的现实需求。</w:t>
      </w:r>
    </w:p>
    <w:p w14:paraId="59587EEE" w14:textId="2C23DA55" w:rsidR="00383F06" w:rsidRPr="00550051" w:rsidRDefault="00383F06" w:rsidP="00190A69">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07D88C28" w14:textId="77777777" w:rsidR="00190A69" w:rsidRPr="00550051" w:rsidRDefault="00190A69" w:rsidP="00190A69">
      <w:pPr>
        <w:ind w:firstLineChars="200" w:firstLine="560"/>
        <w:rPr>
          <w:rFonts w:ascii="楷体" w:eastAsia="楷体" w:hAnsi="楷体"/>
          <w:sz w:val="28"/>
          <w:szCs w:val="28"/>
        </w:rPr>
      </w:pPr>
      <w:r w:rsidRPr="00550051">
        <w:rPr>
          <w:rFonts w:ascii="楷体" w:eastAsia="楷体" w:hAnsi="楷体" w:hint="eastAsia"/>
          <w:sz w:val="28"/>
          <w:szCs w:val="28"/>
        </w:rPr>
        <w:t>1.《传媒艺术导论》，胡智锋 刘俊主编，北京师范大学出版社，2021，中国</w:t>
      </w:r>
    </w:p>
    <w:p w14:paraId="198593DB" w14:textId="77777777" w:rsidR="00190A69" w:rsidRPr="00550051" w:rsidRDefault="00190A69" w:rsidP="00190A69">
      <w:pPr>
        <w:ind w:firstLineChars="200" w:firstLine="560"/>
        <w:rPr>
          <w:rFonts w:ascii="楷体" w:eastAsia="楷体" w:hAnsi="楷体"/>
          <w:sz w:val="28"/>
          <w:szCs w:val="28"/>
        </w:rPr>
      </w:pPr>
      <w:r w:rsidRPr="00550051">
        <w:rPr>
          <w:rFonts w:ascii="楷体" w:eastAsia="楷体" w:hAnsi="楷体" w:hint="eastAsia"/>
          <w:sz w:val="28"/>
          <w:szCs w:val="28"/>
        </w:rPr>
        <w:t>2.《传媒艺术经典导读》，胡智锋 主编，北京师范大学出版社，2021，中国</w:t>
      </w:r>
    </w:p>
    <w:p w14:paraId="3485EA50" w14:textId="4993975A" w:rsidR="00190A69" w:rsidRPr="00550051" w:rsidRDefault="00190A69" w:rsidP="00190A69">
      <w:pPr>
        <w:ind w:firstLineChars="200" w:firstLine="560"/>
        <w:rPr>
          <w:rFonts w:ascii="楷体" w:eastAsia="楷体" w:hAnsi="楷体"/>
          <w:sz w:val="28"/>
          <w:szCs w:val="28"/>
        </w:rPr>
      </w:pPr>
      <w:r w:rsidRPr="00550051">
        <w:rPr>
          <w:rFonts w:ascii="楷体" w:eastAsia="楷体" w:hAnsi="楷体" w:hint="eastAsia"/>
          <w:sz w:val="28"/>
          <w:szCs w:val="28"/>
        </w:rPr>
        <w:t>3.《立论中国影视》，</w:t>
      </w:r>
      <w:proofErr w:type="gramStart"/>
      <w:r w:rsidRPr="00550051">
        <w:rPr>
          <w:rFonts w:ascii="楷体" w:eastAsia="楷体" w:hAnsi="楷体" w:hint="eastAsia"/>
          <w:sz w:val="28"/>
          <w:szCs w:val="28"/>
        </w:rPr>
        <w:t>胡智锋著</w:t>
      </w:r>
      <w:proofErr w:type="gramEnd"/>
      <w:r w:rsidRPr="00550051">
        <w:rPr>
          <w:rFonts w:ascii="楷体" w:eastAsia="楷体" w:hAnsi="楷体" w:hint="eastAsia"/>
          <w:sz w:val="28"/>
          <w:szCs w:val="28"/>
        </w:rPr>
        <w:t>，中华书局，2017，中国</w:t>
      </w:r>
    </w:p>
    <w:p w14:paraId="32EB6E9C" w14:textId="3E2221F3" w:rsidR="004E2811" w:rsidRPr="00550051" w:rsidRDefault="00190A69" w:rsidP="00190A69">
      <w:pPr>
        <w:ind w:firstLineChars="200" w:firstLine="560"/>
        <w:rPr>
          <w:rFonts w:ascii="楷体" w:eastAsia="楷体" w:hAnsi="楷体"/>
          <w:sz w:val="28"/>
          <w:szCs w:val="28"/>
        </w:rPr>
      </w:pPr>
      <w:r w:rsidRPr="00550051">
        <w:rPr>
          <w:rFonts w:ascii="楷体" w:eastAsia="楷体" w:hAnsi="楷体" w:hint="eastAsia"/>
          <w:sz w:val="28"/>
          <w:szCs w:val="28"/>
        </w:rPr>
        <w:t>4.《影视文化软实力论纲》，胡智锋，人民出版社,2024，中国</w:t>
      </w:r>
    </w:p>
    <w:p w14:paraId="25D4FBA8" w14:textId="77777777" w:rsidR="0048409F" w:rsidRPr="00550051" w:rsidRDefault="0048409F" w:rsidP="00190A69">
      <w:pPr>
        <w:ind w:firstLineChars="200" w:firstLine="560"/>
        <w:rPr>
          <w:rFonts w:ascii="楷体" w:eastAsia="楷体" w:hAnsi="楷体"/>
          <w:sz w:val="28"/>
          <w:szCs w:val="28"/>
        </w:rPr>
      </w:pPr>
    </w:p>
    <w:p w14:paraId="23B41124" w14:textId="45A5E642" w:rsidR="0048409F" w:rsidRPr="00550051" w:rsidRDefault="0048409F" w:rsidP="0048409F">
      <w:pPr>
        <w:rPr>
          <w:rFonts w:ascii="楷体" w:eastAsia="楷体" w:hAnsi="楷体"/>
          <w:sz w:val="28"/>
          <w:szCs w:val="28"/>
        </w:rPr>
      </w:pPr>
      <w:r w:rsidRPr="00550051">
        <w:rPr>
          <w:rFonts w:ascii="楷体" w:eastAsia="楷体" w:hAnsi="楷体" w:hint="eastAsia"/>
          <w:sz w:val="28"/>
          <w:szCs w:val="28"/>
        </w:rPr>
        <w:lastRenderedPageBreak/>
        <w:t>院系：影像传媒学院                      研究方向名称：技术与影像理论研究</w:t>
      </w:r>
    </w:p>
    <w:p w14:paraId="4E0263F9" w14:textId="77777777" w:rsidR="0048409F" w:rsidRPr="00550051" w:rsidRDefault="0048409F" w:rsidP="0048409F">
      <w:pPr>
        <w:rPr>
          <w:rFonts w:ascii="楷体" w:eastAsia="楷体" w:hAnsi="楷体"/>
          <w:sz w:val="28"/>
          <w:szCs w:val="28"/>
        </w:rPr>
      </w:pPr>
      <w:r w:rsidRPr="00550051">
        <w:rPr>
          <w:rFonts w:ascii="楷体" w:eastAsia="楷体" w:hAnsi="楷体" w:hint="eastAsia"/>
          <w:sz w:val="28"/>
          <w:szCs w:val="28"/>
        </w:rPr>
        <w:t>研究方向介绍：</w:t>
      </w:r>
    </w:p>
    <w:p w14:paraId="12A09C8D" w14:textId="3E7D4157" w:rsidR="0048409F" w:rsidRPr="00550051" w:rsidRDefault="0048409F" w:rsidP="0048409F">
      <w:pPr>
        <w:ind w:firstLineChars="200" w:firstLine="560"/>
        <w:rPr>
          <w:rFonts w:ascii="楷体" w:eastAsia="楷体" w:hAnsi="楷体"/>
          <w:sz w:val="28"/>
          <w:szCs w:val="28"/>
        </w:rPr>
      </w:pPr>
      <w:r w:rsidRPr="00550051">
        <w:rPr>
          <w:rFonts w:ascii="楷体" w:eastAsia="楷体" w:hAnsi="楷体" w:hint="eastAsia"/>
          <w:sz w:val="28"/>
          <w:szCs w:val="28"/>
        </w:rPr>
        <w:t>“技术与影像理论研究”立足于影像的技术性根本，旨在系统考察从机械复制到算法生成的历史进程中，影像的存在方式、感知机制与文化意义所发生的根本性转变。它致力于论证技术不仅是一种工具，更是塑造视觉性本身的构成性条件。通过融合媒介研究、电影理论与当代视觉文化理论的视角，本研究的核心追问在于：每一种新的影像媒介（如摄影、电影、数字影像、AIGC）都如何重构了“看”与“被看”的关系，又如何挑战，甚至重塑了关于真实、主体性与存在的传统哲学预设。</w:t>
      </w:r>
    </w:p>
    <w:p w14:paraId="5194EEF9" w14:textId="36A278FB" w:rsidR="0048409F" w:rsidRPr="00550051" w:rsidRDefault="0048409F" w:rsidP="0048409F">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7A70A185" w14:textId="55751119" w:rsidR="0048409F" w:rsidRPr="00550051" w:rsidRDefault="0048409F" w:rsidP="0048409F">
      <w:pPr>
        <w:ind w:firstLineChars="200" w:firstLine="560"/>
        <w:rPr>
          <w:rFonts w:ascii="楷体" w:eastAsia="楷体" w:hAnsi="楷体"/>
          <w:sz w:val="28"/>
          <w:szCs w:val="28"/>
        </w:rPr>
      </w:pPr>
      <w:r w:rsidRPr="00550051">
        <w:rPr>
          <w:rFonts w:ascii="楷体" w:eastAsia="楷体" w:hAnsi="楷体" w:hint="eastAsia"/>
          <w:sz w:val="28"/>
          <w:szCs w:val="28"/>
        </w:rPr>
        <w:t>1.《电影、社会与观众》，孙承健著，中国电影出版社</w:t>
      </w:r>
    </w:p>
    <w:p w14:paraId="4DF15D5B" w14:textId="206C104D" w:rsidR="0048409F" w:rsidRPr="00550051" w:rsidRDefault="0048409F" w:rsidP="0048409F">
      <w:pPr>
        <w:ind w:firstLineChars="200" w:firstLine="560"/>
        <w:rPr>
          <w:rFonts w:ascii="楷体" w:eastAsia="楷体" w:hAnsi="楷体"/>
          <w:sz w:val="28"/>
          <w:szCs w:val="28"/>
        </w:rPr>
      </w:pPr>
      <w:r w:rsidRPr="00550051">
        <w:rPr>
          <w:rFonts w:ascii="楷体" w:eastAsia="楷体" w:hAnsi="楷体" w:hint="eastAsia"/>
          <w:sz w:val="28"/>
          <w:szCs w:val="28"/>
        </w:rPr>
        <w:t>2.《网络社会的崛起》，</w:t>
      </w:r>
      <w:proofErr w:type="gramStart"/>
      <w:r w:rsidRPr="00550051">
        <w:rPr>
          <w:rFonts w:ascii="楷体" w:eastAsia="楷体" w:hAnsi="楷体" w:hint="eastAsia"/>
          <w:sz w:val="28"/>
          <w:szCs w:val="28"/>
        </w:rPr>
        <w:t>曼纽</w:t>
      </w:r>
      <w:proofErr w:type="gramEnd"/>
      <w:r w:rsidRPr="00550051">
        <w:rPr>
          <w:rFonts w:ascii="楷体" w:eastAsia="楷体" w:hAnsi="楷体" w:hint="eastAsia"/>
          <w:sz w:val="28"/>
          <w:szCs w:val="28"/>
        </w:rPr>
        <w:t>尔</w:t>
      </w:r>
      <w:r w:rsidRPr="00550051">
        <w:rPr>
          <w:rFonts w:ascii="宋体" w:eastAsia="宋体" w:hAnsi="宋体" w:cs="宋体" w:hint="eastAsia"/>
          <w:sz w:val="28"/>
          <w:szCs w:val="28"/>
        </w:rPr>
        <w:t>•</w:t>
      </w:r>
      <w:r w:rsidRPr="00550051">
        <w:rPr>
          <w:rFonts w:ascii="楷体" w:eastAsia="楷体" w:hAnsi="楷体" w:cs="楷体" w:hint="eastAsia"/>
          <w:sz w:val="28"/>
          <w:szCs w:val="28"/>
        </w:rPr>
        <w:t>卡斯特著，</w:t>
      </w:r>
      <w:proofErr w:type="gramStart"/>
      <w:r w:rsidRPr="00550051">
        <w:rPr>
          <w:rFonts w:ascii="楷体" w:eastAsia="楷体" w:hAnsi="楷体" w:cs="楷体" w:hint="eastAsia"/>
          <w:sz w:val="28"/>
          <w:szCs w:val="28"/>
        </w:rPr>
        <w:t>夏铸九</w:t>
      </w:r>
      <w:proofErr w:type="gramEnd"/>
      <w:r w:rsidRPr="00550051">
        <w:rPr>
          <w:rFonts w:ascii="楷体" w:eastAsia="楷体" w:hAnsi="楷体" w:hint="eastAsia"/>
          <w:sz w:val="28"/>
          <w:szCs w:val="28"/>
        </w:rPr>
        <w:t xml:space="preserve"> 等译，2000年，社会科学文献出版社</w:t>
      </w:r>
    </w:p>
    <w:p w14:paraId="76C73006" w14:textId="6CBA0E7F" w:rsidR="0048409F" w:rsidRPr="00550051" w:rsidRDefault="0048409F" w:rsidP="0048409F">
      <w:pPr>
        <w:ind w:firstLineChars="200" w:firstLine="560"/>
        <w:rPr>
          <w:rFonts w:ascii="楷体" w:eastAsia="楷体" w:hAnsi="楷体"/>
          <w:sz w:val="28"/>
          <w:szCs w:val="28"/>
        </w:rPr>
      </w:pPr>
      <w:r w:rsidRPr="00550051">
        <w:rPr>
          <w:rFonts w:ascii="楷体" w:eastAsia="楷体" w:hAnsi="楷体" w:hint="eastAsia"/>
          <w:sz w:val="28"/>
          <w:szCs w:val="28"/>
        </w:rPr>
        <w:t>3.《技术与生活世界：从伊甸园到尘世》，(美)唐</w:t>
      </w:r>
      <w:r w:rsidRPr="00550051">
        <w:rPr>
          <w:rFonts w:ascii="宋体" w:eastAsia="宋体" w:hAnsi="宋体" w:cs="宋体" w:hint="eastAsia"/>
          <w:sz w:val="28"/>
          <w:szCs w:val="28"/>
        </w:rPr>
        <w:t>•</w:t>
      </w:r>
      <w:r w:rsidRPr="00550051">
        <w:rPr>
          <w:rFonts w:ascii="楷体" w:eastAsia="楷体" w:hAnsi="楷体" w:cs="楷体" w:hint="eastAsia"/>
          <w:sz w:val="28"/>
          <w:szCs w:val="28"/>
        </w:rPr>
        <w:t>伊德著，</w:t>
      </w:r>
      <w:r w:rsidRPr="00550051">
        <w:rPr>
          <w:rFonts w:ascii="楷体" w:eastAsia="楷体" w:hAnsi="楷体" w:hint="eastAsia"/>
          <w:sz w:val="28"/>
          <w:szCs w:val="28"/>
        </w:rPr>
        <w:t>2012年，北京大学出版社</w:t>
      </w:r>
    </w:p>
    <w:p w14:paraId="46D45E47" w14:textId="77777777" w:rsidR="00EA1723" w:rsidRPr="00550051" w:rsidRDefault="00EA1723" w:rsidP="00877CA6">
      <w:pPr>
        <w:ind w:firstLineChars="200" w:firstLine="560"/>
        <w:rPr>
          <w:rFonts w:ascii="楷体" w:eastAsia="楷体" w:hAnsi="楷体"/>
          <w:sz w:val="28"/>
          <w:szCs w:val="28"/>
        </w:rPr>
      </w:pPr>
    </w:p>
    <w:p w14:paraId="19D5195C"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院系：当代艺术研究院           研究方向名称：中国现代美术史及当代艺术研究</w:t>
      </w:r>
    </w:p>
    <w:p w14:paraId="1F3A9CB1"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研究方向介绍：</w:t>
      </w:r>
    </w:p>
    <w:p w14:paraId="2699E39B"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中国现代美术指的是自晚清至新中国时期所发生的美术史实。其中包含着诸多学术课题，如晚清美术的“中西会通”、通俗美术的发生、五四新美术、美术革命、美术的大众化运动、革命美术、抗战美术、新中国美术等，这些课题的核心是传统美术向以人民为中心的现代美术转型，以及中国美术现代性的形成等。中国当代艺术指的是新时期发展至今的艺术史实。它也涵盖了一系列重大课题，如艺术的跨文</w:t>
      </w:r>
      <w:r w:rsidRPr="00550051">
        <w:rPr>
          <w:rFonts w:ascii="楷体" w:eastAsia="楷体" w:hAnsi="楷体" w:hint="eastAsia"/>
          <w:sz w:val="28"/>
          <w:szCs w:val="28"/>
        </w:rPr>
        <w:lastRenderedPageBreak/>
        <w:t>化融合、科技艺术的兴起、全球化与本土化、新殖民与反殖民、传统艺术资源的当代转化等。</w:t>
      </w:r>
    </w:p>
    <w:p w14:paraId="78BD78B6"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17CCE24B"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1.《美学概论》，王朝闻主编，人民出版社，2007年，中国</w:t>
      </w:r>
    </w:p>
    <w:p w14:paraId="2A121A9C" w14:textId="38CB04A4"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2.《中国当代美术现象批评文丛》，张晓凌主编，吉林美术出版社，1999年，中国</w:t>
      </w:r>
    </w:p>
    <w:p w14:paraId="13939177"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3.《中国现代绘画史》，李铸晋、万青力著，浙江大学出版社，2012年，中国</w:t>
      </w:r>
    </w:p>
    <w:p w14:paraId="1F403DF3" w14:textId="77777777" w:rsidR="00934822" w:rsidRPr="00550051" w:rsidRDefault="00934822" w:rsidP="00934822">
      <w:pPr>
        <w:ind w:firstLineChars="200" w:firstLine="560"/>
        <w:rPr>
          <w:rFonts w:ascii="楷体" w:eastAsia="楷体" w:hAnsi="楷体"/>
          <w:sz w:val="28"/>
          <w:szCs w:val="28"/>
        </w:rPr>
      </w:pPr>
    </w:p>
    <w:p w14:paraId="7E956432"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院系：当代艺术研究院           研究方向名称：中国美术历史与理论</w:t>
      </w:r>
    </w:p>
    <w:p w14:paraId="4431D8F6"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研究方向介绍：</w:t>
      </w:r>
    </w:p>
    <w:p w14:paraId="475D2684"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本研究方向为美术历史与理论研究，主要开展对中国书画史与理论研究，对中国现代美术理论、美术思潮、美术批评理论、美术史学史研究，以及书法史论研究。</w:t>
      </w:r>
    </w:p>
    <w:p w14:paraId="5B9B64ED"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737BC32B" w14:textId="77777777" w:rsidR="00934822" w:rsidRPr="00550051" w:rsidRDefault="00934822" w:rsidP="00934822">
      <w:pPr>
        <w:pStyle w:val="a5"/>
        <w:numPr>
          <w:ilvl w:val="0"/>
          <w:numId w:val="12"/>
        </w:numPr>
        <w:ind w:firstLineChars="0"/>
        <w:rPr>
          <w:rFonts w:ascii="楷体" w:eastAsia="楷体" w:hAnsi="楷体"/>
          <w:sz w:val="28"/>
          <w:szCs w:val="28"/>
        </w:rPr>
      </w:pPr>
      <w:r w:rsidRPr="00550051">
        <w:rPr>
          <w:rFonts w:ascii="楷体" w:eastAsia="楷体" w:hAnsi="楷体" w:hint="eastAsia"/>
          <w:sz w:val="28"/>
          <w:szCs w:val="28"/>
        </w:rPr>
        <w:t>《中国艺术学论纲》，陈</w:t>
      </w:r>
      <w:proofErr w:type="gramStart"/>
      <w:r w:rsidRPr="00550051">
        <w:rPr>
          <w:rFonts w:ascii="楷体" w:eastAsia="楷体" w:hAnsi="楷体" w:hint="eastAsia"/>
          <w:sz w:val="28"/>
          <w:szCs w:val="28"/>
        </w:rPr>
        <w:t>池瑜著</w:t>
      </w:r>
      <w:proofErr w:type="gramEnd"/>
      <w:r w:rsidRPr="00550051">
        <w:rPr>
          <w:rFonts w:ascii="楷体" w:eastAsia="楷体" w:hAnsi="楷体" w:hint="eastAsia"/>
          <w:sz w:val="28"/>
          <w:szCs w:val="28"/>
        </w:rPr>
        <w:t>，山东教育出版社，2019年，中国</w:t>
      </w:r>
    </w:p>
    <w:p w14:paraId="6DFB381D" w14:textId="77777777" w:rsidR="00934822" w:rsidRPr="00550051" w:rsidRDefault="00934822" w:rsidP="00934822">
      <w:pPr>
        <w:pStyle w:val="a5"/>
        <w:numPr>
          <w:ilvl w:val="0"/>
          <w:numId w:val="12"/>
        </w:numPr>
        <w:ind w:firstLineChars="0"/>
        <w:rPr>
          <w:rFonts w:ascii="楷体" w:eastAsia="楷体" w:hAnsi="楷体"/>
          <w:sz w:val="28"/>
          <w:szCs w:val="28"/>
        </w:rPr>
      </w:pPr>
      <w:r w:rsidRPr="00550051">
        <w:rPr>
          <w:rFonts w:ascii="楷体" w:eastAsia="楷体" w:hAnsi="楷体" w:hint="eastAsia"/>
          <w:sz w:val="28"/>
          <w:szCs w:val="28"/>
        </w:rPr>
        <w:t>《建设中国美术学》，陈</w:t>
      </w:r>
      <w:proofErr w:type="gramStart"/>
      <w:r w:rsidRPr="00550051">
        <w:rPr>
          <w:rFonts w:ascii="楷体" w:eastAsia="楷体" w:hAnsi="楷体" w:hint="eastAsia"/>
          <w:sz w:val="28"/>
          <w:szCs w:val="28"/>
        </w:rPr>
        <w:t>池瑜著</w:t>
      </w:r>
      <w:proofErr w:type="gramEnd"/>
      <w:r w:rsidRPr="00550051">
        <w:rPr>
          <w:rFonts w:ascii="楷体" w:eastAsia="楷体" w:hAnsi="楷体" w:hint="eastAsia"/>
          <w:sz w:val="28"/>
          <w:szCs w:val="28"/>
        </w:rPr>
        <w:t>，山东教育出版社，2023年，中国</w:t>
      </w:r>
    </w:p>
    <w:p w14:paraId="59A4952A" w14:textId="77777777" w:rsidR="00934822" w:rsidRPr="00550051" w:rsidRDefault="00934822" w:rsidP="00934822">
      <w:pPr>
        <w:pStyle w:val="a5"/>
        <w:numPr>
          <w:ilvl w:val="0"/>
          <w:numId w:val="12"/>
        </w:numPr>
        <w:ind w:firstLineChars="0"/>
        <w:rPr>
          <w:rFonts w:ascii="楷体" w:eastAsia="楷体" w:hAnsi="楷体"/>
          <w:sz w:val="28"/>
          <w:szCs w:val="28"/>
        </w:rPr>
      </w:pPr>
      <w:r w:rsidRPr="00550051">
        <w:rPr>
          <w:rFonts w:ascii="楷体" w:eastAsia="楷体" w:hAnsi="楷体" w:hint="eastAsia"/>
          <w:sz w:val="28"/>
          <w:szCs w:val="28"/>
        </w:rPr>
        <w:t>《中国现代美术学史》，陈</w:t>
      </w:r>
      <w:proofErr w:type="gramStart"/>
      <w:r w:rsidRPr="00550051">
        <w:rPr>
          <w:rFonts w:ascii="楷体" w:eastAsia="楷体" w:hAnsi="楷体" w:hint="eastAsia"/>
          <w:sz w:val="28"/>
          <w:szCs w:val="28"/>
        </w:rPr>
        <w:t>池瑜著</w:t>
      </w:r>
      <w:proofErr w:type="gramEnd"/>
      <w:r w:rsidRPr="00550051">
        <w:rPr>
          <w:rFonts w:ascii="楷体" w:eastAsia="楷体" w:hAnsi="楷体" w:hint="eastAsia"/>
          <w:sz w:val="28"/>
          <w:szCs w:val="28"/>
        </w:rPr>
        <w:t>，黑龙江美术出版社，2011年，中国</w:t>
      </w:r>
    </w:p>
    <w:p w14:paraId="70C6E892" w14:textId="77777777" w:rsidR="00934822" w:rsidRPr="00550051" w:rsidRDefault="00934822" w:rsidP="00EA1723">
      <w:pPr>
        <w:rPr>
          <w:rFonts w:ascii="楷体" w:eastAsia="楷体" w:hAnsi="楷体"/>
          <w:sz w:val="28"/>
          <w:szCs w:val="28"/>
        </w:rPr>
      </w:pPr>
    </w:p>
    <w:p w14:paraId="51A0D1D6"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 xml:space="preserve">院系：人文学部          </w:t>
      </w:r>
      <w:r w:rsidRPr="00550051">
        <w:rPr>
          <w:rFonts w:ascii="楷体" w:eastAsia="楷体" w:hAnsi="楷体"/>
          <w:sz w:val="28"/>
          <w:szCs w:val="28"/>
        </w:rPr>
        <w:t xml:space="preserve">          </w:t>
      </w:r>
      <w:r w:rsidRPr="00550051">
        <w:rPr>
          <w:rFonts w:ascii="楷体" w:eastAsia="楷体" w:hAnsi="楷体" w:hint="eastAsia"/>
          <w:sz w:val="28"/>
          <w:szCs w:val="28"/>
        </w:rPr>
        <w:t xml:space="preserve"> </w:t>
      </w:r>
      <w:r w:rsidRPr="00550051">
        <w:rPr>
          <w:rFonts w:ascii="楷体" w:eastAsia="楷体" w:hAnsi="楷体"/>
          <w:sz w:val="28"/>
          <w:szCs w:val="28"/>
        </w:rPr>
        <w:t xml:space="preserve">  </w:t>
      </w:r>
      <w:r w:rsidRPr="00550051">
        <w:rPr>
          <w:rFonts w:ascii="楷体" w:eastAsia="楷体" w:hAnsi="楷体" w:hint="eastAsia"/>
          <w:sz w:val="28"/>
          <w:szCs w:val="28"/>
        </w:rPr>
        <w:t>研究方向名称：影视艺术与文化研究</w:t>
      </w:r>
    </w:p>
    <w:p w14:paraId="219EE53F"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研究方向介绍：</w:t>
      </w:r>
    </w:p>
    <w:p w14:paraId="67CD67F1"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围绕影视艺术作为大众传播媒介与流行文化的发展历史，开展影视艺术美学建构的历史研究，从两个维度思考电影作为大众文化如何被历史、语言、心理等等既有文化所塑造，同时研究影视文化如何以独有的再现方式参与到大众文化建构时代</w:t>
      </w:r>
      <w:r w:rsidRPr="00550051">
        <w:rPr>
          <w:rFonts w:ascii="楷体" w:eastAsia="楷体" w:hAnsi="楷体" w:hint="eastAsia"/>
          <w:sz w:val="28"/>
          <w:szCs w:val="28"/>
        </w:rPr>
        <w:lastRenderedPageBreak/>
        <w:t>影像的过程之中。本研究方向旨在丰富对影视媒介的理解范围，从文学、心理、社会等多个角度理解影视文化是如何与其他艺术媒介、传播媒介共同运作的，如何组织的并产生意义的，如何再现“现实”的，以及观众是如何接受与理解这种对现实的再现。</w:t>
      </w:r>
    </w:p>
    <w:p w14:paraId="4E198262"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43ABD0C7"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1.《世界电影史》（第二版），道格拉斯</w:t>
      </w:r>
      <w:r w:rsidRPr="00550051">
        <w:rPr>
          <w:rFonts w:ascii="宋体" w:eastAsia="宋体" w:hAnsi="宋体" w:cs="宋体" w:hint="eastAsia"/>
          <w:sz w:val="28"/>
          <w:szCs w:val="28"/>
        </w:rPr>
        <w:t>•</w:t>
      </w:r>
      <w:r w:rsidRPr="00550051">
        <w:rPr>
          <w:rFonts w:ascii="楷体" w:eastAsia="楷体" w:hAnsi="楷体" w:hint="eastAsia"/>
          <w:sz w:val="28"/>
          <w:szCs w:val="28"/>
        </w:rPr>
        <w:t>戈梅里（美）/克拉克</w:t>
      </w:r>
      <w:r w:rsidRPr="00550051">
        <w:rPr>
          <w:rFonts w:ascii="宋体" w:eastAsia="宋体" w:hAnsi="宋体" w:cs="宋体" w:hint="eastAsia"/>
          <w:sz w:val="28"/>
          <w:szCs w:val="28"/>
        </w:rPr>
        <w:t>•</w:t>
      </w:r>
      <w:r w:rsidRPr="00550051">
        <w:rPr>
          <w:rFonts w:ascii="楷体" w:eastAsia="楷体" w:hAnsi="楷体" w:hint="eastAsia"/>
          <w:sz w:val="28"/>
          <w:szCs w:val="28"/>
        </w:rPr>
        <w:t>帕福-奥维尔顿（荷）著，</w:t>
      </w:r>
      <w:proofErr w:type="gramStart"/>
      <w:r w:rsidRPr="00550051">
        <w:rPr>
          <w:rFonts w:ascii="楷体" w:eastAsia="楷体" w:hAnsi="楷体" w:hint="eastAsia"/>
          <w:sz w:val="28"/>
          <w:szCs w:val="28"/>
        </w:rPr>
        <w:t>秦喜清译</w:t>
      </w:r>
      <w:proofErr w:type="gramEnd"/>
      <w:r w:rsidRPr="00550051">
        <w:rPr>
          <w:rFonts w:ascii="楷体" w:eastAsia="楷体" w:hAnsi="楷体" w:hint="eastAsia"/>
          <w:sz w:val="28"/>
          <w:szCs w:val="28"/>
        </w:rPr>
        <w:t>，中国电影出版社，2016年，中国</w:t>
      </w:r>
    </w:p>
    <w:p w14:paraId="317540B4"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2．《电影理论读本》，杨远婴主编，世界图书出版公司，2012年，中国</w:t>
      </w:r>
    </w:p>
    <w:p w14:paraId="7A400E22" w14:textId="77777777" w:rsidR="00934822" w:rsidRPr="00550051" w:rsidRDefault="00934822" w:rsidP="00934822">
      <w:pPr>
        <w:rPr>
          <w:rFonts w:ascii="楷体" w:eastAsia="楷体" w:hAnsi="楷体"/>
          <w:sz w:val="28"/>
          <w:szCs w:val="28"/>
        </w:rPr>
      </w:pPr>
    </w:p>
    <w:p w14:paraId="066B18E7"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 xml:space="preserve">院系：人文学部          </w:t>
      </w:r>
      <w:r w:rsidRPr="00550051">
        <w:rPr>
          <w:rFonts w:ascii="楷体" w:eastAsia="楷体" w:hAnsi="楷体"/>
          <w:sz w:val="28"/>
          <w:szCs w:val="28"/>
        </w:rPr>
        <w:t xml:space="preserve">                    </w:t>
      </w:r>
      <w:r w:rsidRPr="00550051">
        <w:rPr>
          <w:rFonts w:ascii="楷体" w:eastAsia="楷体" w:hAnsi="楷体" w:hint="eastAsia"/>
          <w:sz w:val="28"/>
          <w:szCs w:val="28"/>
        </w:rPr>
        <w:t xml:space="preserve"> 研究方向名称：中国电影研究</w:t>
      </w:r>
    </w:p>
    <w:p w14:paraId="55A714A2" w14:textId="77777777" w:rsidR="00934822" w:rsidRPr="00550051" w:rsidRDefault="00934822" w:rsidP="00934822">
      <w:pPr>
        <w:rPr>
          <w:rFonts w:ascii="楷体" w:eastAsia="楷体" w:hAnsi="楷体"/>
          <w:sz w:val="28"/>
          <w:szCs w:val="28"/>
        </w:rPr>
      </w:pPr>
      <w:r w:rsidRPr="00550051">
        <w:rPr>
          <w:rFonts w:ascii="楷体" w:eastAsia="楷体" w:hAnsi="楷体" w:hint="eastAsia"/>
          <w:sz w:val="28"/>
          <w:szCs w:val="28"/>
        </w:rPr>
        <w:t>研究方向介绍：</w:t>
      </w:r>
    </w:p>
    <w:p w14:paraId="05CF65F8"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以电影人和影片为坐标，梳理与研究中国电影发展的基本脉络，突出展现电影在各个时期呈现出的主流话语作用、电影文本、情怀与范式创造的得失，以及电影随着历史客观环境的变动所承载的不同涵义。通过重新解读中国电影发展，并将其放在更大的历史脉络中观察，使具有总体性的大叙事电影历史的学术创新突围变成可能。</w:t>
      </w:r>
    </w:p>
    <w:p w14:paraId="008789C7"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6ABD50FC" w14:textId="77777777"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1.《文化研究关键词》，汪民安著，江苏人民出版社，2020年，中国</w:t>
      </w:r>
    </w:p>
    <w:p w14:paraId="477712F0" w14:textId="7846B9AF" w:rsidR="00934822" w:rsidRPr="00550051" w:rsidRDefault="00934822" w:rsidP="007239D0">
      <w:pPr>
        <w:ind w:firstLineChars="200" w:firstLine="560"/>
        <w:rPr>
          <w:rFonts w:ascii="楷体" w:eastAsia="楷体" w:hAnsi="楷体"/>
          <w:sz w:val="28"/>
          <w:szCs w:val="28"/>
        </w:rPr>
      </w:pPr>
      <w:r w:rsidRPr="00550051">
        <w:rPr>
          <w:rFonts w:ascii="楷体" w:eastAsia="楷体" w:hAnsi="楷体" w:hint="eastAsia"/>
          <w:sz w:val="28"/>
          <w:szCs w:val="28"/>
        </w:rPr>
        <w:t>2.《百年中国电影理论文选》(三卷本，增订版)，丁亚平主编，中国文联出版社，2022年，中国</w:t>
      </w:r>
    </w:p>
    <w:p w14:paraId="3E1E6691" w14:textId="4C4E55C0" w:rsidR="00934822" w:rsidRPr="00550051" w:rsidRDefault="00934822" w:rsidP="00934822">
      <w:pPr>
        <w:ind w:firstLineChars="200" w:firstLine="560"/>
        <w:rPr>
          <w:rFonts w:ascii="楷体" w:eastAsia="楷体" w:hAnsi="楷体"/>
          <w:sz w:val="28"/>
          <w:szCs w:val="28"/>
        </w:rPr>
      </w:pPr>
      <w:r w:rsidRPr="00550051">
        <w:rPr>
          <w:rFonts w:ascii="楷体" w:eastAsia="楷体" w:hAnsi="楷体" w:hint="eastAsia"/>
          <w:sz w:val="28"/>
          <w:szCs w:val="28"/>
        </w:rPr>
        <w:t>3.《中国电影通史》（两卷本），丁亚平著，中国电影出版社，2016年</w:t>
      </w:r>
      <w:r w:rsidR="007239D0">
        <w:rPr>
          <w:rFonts w:ascii="楷体" w:eastAsia="楷体" w:hAnsi="楷体" w:hint="eastAsia"/>
          <w:sz w:val="28"/>
          <w:szCs w:val="28"/>
        </w:rPr>
        <w:t>、2</w:t>
      </w:r>
      <w:r w:rsidR="007239D0">
        <w:rPr>
          <w:rFonts w:ascii="楷体" w:eastAsia="楷体" w:hAnsi="楷体"/>
          <w:sz w:val="28"/>
          <w:szCs w:val="28"/>
        </w:rPr>
        <w:t>023</w:t>
      </w:r>
      <w:r w:rsidR="007239D0">
        <w:rPr>
          <w:rFonts w:ascii="楷体" w:eastAsia="楷体" w:hAnsi="楷体" w:hint="eastAsia"/>
          <w:sz w:val="28"/>
          <w:szCs w:val="28"/>
        </w:rPr>
        <w:t>年</w:t>
      </w:r>
      <w:r w:rsidRPr="00550051">
        <w:rPr>
          <w:rFonts w:ascii="楷体" w:eastAsia="楷体" w:hAnsi="楷体" w:hint="eastAsia"/>
          <w:sz w:val="28"/>
          <w:szCs w:val="28"/>
        </w:rPr>
        <w:t>，中国</w:t>
      </w:r>
    </w:p>
    <w:p w14:paraId="2CE519C5" w14:textId="77777777" w:rsidR="00934822" w:rsidRPr="00550051" w:rsidRDefault="00934822" w:rsidP="00EA1723">
      <w:pPr>
        <w:rPr>
          <w:rFonts w:ascii="楷体" w:eastAsia="楷体" w:hAnsi="楷体"/>
          <w:sz w:val="28"/>
          <w:szCs w:val="28"/>
        </w:rPr>
      </w:pPr>
    </w:p>
    <w:p w14:paraId="53124AFB" w14:textId="65C8AC2B" w:rsidR="00EA1723" w:rsidRPr="00550051" w:rsidRDefault="00EA1723" w:rsidP="00EA1723">
      <w:pPr>
        <w:rPr>
          <w:rFonts w:ascii="楷体" w:eastAsia="楷体" w:hAnsi="楷体"/>
          <w:sz w:val="28"/>
          <w:szCs w:val="28"/>
        </w:rPr>
      </w:pPr>
      <w:r w:rsidRPr="00550051">
        <w:rPr>
          <w:rFonts w:ascii="楷体" w:eastAsia="楷体" w:hAnsi="楷体" w:hint="eastAsia"/>
          <w:sz w:val="28"/>
          <w:szCs w:val="28"/>
        </w:rPr>
        <w:t>院系：</w:t>
      </w:r>
      <w:r w:rsidR="008F41F4" w:rsidRPr="00550051">
        <w:rPr>
          <w:rFonts w:ascii="楷体" w:eastAsia="楷体" w:hAnsi="楷体" w:hint="eastAsia"/>
          <w:sz w:val="28"/>
          <w:szCs w:val="28"/>
        </w:rPr>
        <w:t>电影学系</w:t>
      </w:r>
      <w:r w:rsidRPr="00550051">
        <w:rPr>
          <w:rFonts w:ascii="楷体" w:eastAsia="楷体" w:hAnsi="楷体" w:hint="eastAsia"/>
          <w:sz w:val="28"/>
          <w:szCs w:val="28"/>
        </w:rPr>
        <w:t xml:space="preserve">            </w:t>
      </w:r>
      <w:r w:rsidR="008F41F4" w:rsidRPr="00550051">
        <w:rPr>
          <w:rFonts w:ascii="楷体" w:eastAsia="楷体" w:hAnsi="楷体" w:hint="eastAsia"/>
          <w:sz w:val="28"/>
          <w:szCs w:val="28"/>
        </w:rPr>
        <w:t xml:space="preserve">             </w:t>
      </w:r>
      <w:r w:rsidRPr="00550051">
        <w:rPr>
          <w:rFonts w:ascii="楷体" w:eastAsia="楷体" w:hAnsi="楷体" w:hint="eastAsia"/>
          <w:sz w:val="28"/>
          <w:szCs w:val="28"/>
        </w:rPr>
        <w:t xml:space="preserve">  研究方向名称：中国电影研究</w:t>
      </w:r>
    </w:p>
    <w:p w14:paraId="7FD35B91" w14:textId="77777777" w:rsidR="00EA1723" w:rsidRPr="00550051" w:rsidRDefault="00EA1723" w:rsidP="00EA1723">
      <w:pPr>
        <w:rPr>
          <w:rFonts w:ascii="楷体" w:eastAsia="楷体" w:hAnsi="楷体"/>
          <w:sz w:val="28"/>
          <w:szCs w:val="28"/>
        </w:rPr>
      </w:pPr>
      <w:r w:rsidRPr="00550051">
        <w:rPr>
          <w:rFonts w:ascii="楷体" w:eastAsia="楷体" w:hAnsi="楷体" w:hint="eastAsia"/>
          <w:sz w:val="28"/>
          <w:szCs w:val="28"/>
        </w:rPr>
        <w:t>研究方向介绍：</w:t>
      </w:r>
    </w:p>
    <w:p w14:paraId="1DE3402B" w14:textId="77777777" w:rsidR="00EA1723" w:rsidRPr="00550051" w:rsidRDefault="00EA1723" w:rsidP="00EA1723">
      <w:pPr>
        <w:ind w:firstLineChars="200" w:firstLine="560"/>
        <w:rPr>
          <w:rFonts w:ascii="楷体" w:eastAsia="楷体" w:hAnsi="楷体"/>
          <w:sz w:val="28"/>
          <w:szCs w:val="28"/>
        </w:rPr>
      </w:pPr>
      <w:proofErr w:type="gramStart"/>
      <w:r w:rsidRPr="00550051">
        <w:rPr>
          <w:rFonts w:ascii="楷体" w:eastAsia="楷体" w:hAnsi="楷体" w:hint="eastAsia"/>
          <w:sz w:val="28"/>
          <w:szCs w:val="28"/>
        </w:rPr>
        <w:t>本方向</w:t>
      </w:r>
      <w:proofErr w:type="gramEnd"/>
      <w:r w:rsidRPr="00550051">
        <w:rPr>
          <w:rFonts w:ascii="楷体" w:eastAsia="楷体" w:hAnsi="楷体" w:hint="eastAsia"/>
          <w:sz w:val="28"/>
          <w:szCs w:val="28"/>
        </w:rPr>
        <w:t>研究核心内容为“中国电影与中国文化传统”研究体系的建构。具体为梳理代表性传统艺术门类（古典诗词、传统绘画、中国戏曲与古典小说等）的历史源流与理论发展，</w:t>
      </w:r>
      <w:proofErr w:type="gramStart"/>
      <w:r w:rsidRPr="00550051">
        <w:rPr>
          <w:rFonts w:ascii="楷体" w:eastAsia="楷体" w:hAnsi="楷体" w:hint="eastAsia"/>
          <w:sz w:val="28"/>
          <w:szCs w:val="28"/>
        </w:rPr>
        <w:t>凝练中国</w:t>
      </w:r>
      <w:proofErr w:type="gramEnd"/>
      <w:r w:rsidRPr="00550051">
        <w:rPr>
          <w:rFonts w:ascii="楷体" w:eastAsia="楷体" w:hAnsi="楷体" w:hint="eastAsia"/>
          <w:sz w:val="28"/>
          <w:szCs w:val="28"/>
        </w:rPr>
        <w:t>艺术传统精华，并与中国电影创作、理论相结合，经系统研究形成学术话语。</w:t>
      </w:r>
      <w:proofErr w:type="gramStart"/>
      <w:r w:rsidRPr="00550051">
        <w:rPr>
          <w:rFonts w:ascii="楷体" w:eastAsia="楷体" w:hAnsi="楷体" w:hint="eastAsia"/>
          <w:sz w:val="28"/>
          <w:szCs w:val="28"/>
        </w:rPr>
        <w:t>本方向</w:t>
      </w:r>
      <w:proofErr w:type="gramEnd"/>
      <w:r w:rsidRPr="00550051">
        <w:rPr>
          <w:rFonts w:ascii="楷体" w:eastAsia="楷体" w:hAnsi="楷体" w:hint="eastAsia"/>
          <w:sz w:val="28"/>
          <w:szCs w:val="28"/>
        </w:rPr>
        <w:t>要解决的关键问题：中国艺术传统的整体脉络梳理；中国电影艺术传统的创作分析；中国艺术传统对中国艺术电影的影响；中国艺术传统对中国类型电影的影响；中国艺术传统对中国电影叙事策略的启示分析；中国艺术传统对中国电影影像造型的影响；中国艺术传统与当代中国电影的创新型发展；中国电影未来的民族化发展趋势和方向。本研究方向将倾力建构具有中国精神、中国价值、中国气派、中国风格的电影艺术话语体系。它不仅能够为当前中国电影艺术创作提供可以互映互动的参照系，还将为中国电影艺术理论提供不同以往的阐释维度与评价标准，培养既具中国民族主体性又具现代国际视野的复合型人才，为中国电影产业的未来发展提供战略动力。</w:t>
      </w:r>
    </w:p>
    <w:p w14:paraId="6A52F0DD" w14:textId="510AA389" w:rsidR="00EA1723" w:rsidRPr="00550051" w:rsidRDefault="00EA1723" w:rsidP="00EA1723">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6ECE8584" w14:textId="50D02A82" w:rsidR="00D001D4" w:rsidRPr="00550051" w:rsidRDefault="00EA1723" w:rsidP="00D001D4">
      <w:pPr>
        <w:ind w:firstLineChars="200" w:firstLine="560"/>
        <w:rPr>
          <w:rFonts w:ascii="楷体" w:eastAsia="楷体" w:hAnsi="楷体"/>
          <w:sz w:val="28"/>
          <w:szCs w:val="28"/>
        </w:rPr>
      </w:pPr>
      <w:r w:rsidRPr="00550051">
        <w:rPr>
          <w:rFonts w:ascii="楷体" w:eastAsia="楷体" w:hAnsi="楷体"/>
          <w:sz w:val="28"/>
          <w:szCs w:val="28"/>
        </w:rPr>
        <w:t>1</w:t>
      </w:r>
      <w:r w:rsidRPr="00550051">
        <w:rPr>
          <w:rFonts w:ascii="楷体" w:eastAsia="楷体" w:hAnsi="楷体" w:hint="eastAsia"/>
          <w:sz w:val="28"/>
          <w:szCs w:val="28"/>
        </w:rPr>
        <w:t>．</w:t>
      </w:r>
      <w:r w:rsidR="00D001D4" w:rsidRPr="00550051">
        <w:rPr>
          <w:rFonts w:ascii="楷体" w:eastAsia="楷体" w:hAnsi="楷体" w:hint="eastAsia"/>
          <w:sz w:val="28"/>
          <w:szCs w:val="28"/>
        </w:rPr>
        <w:t>《中国历代文论精品》，张少康主编，时代文艺出版社，2013年，中国</w:t>
      </w:r>
    </w:p>
    <w:p w14:paraId="03E5162A" w14:textId="3CC2231F" w:rsidR="00D001D4" w:rsidRPr="00550051" w:rsidRDefault="00D001D4" w:rsidP="00D001D4">
      <w:pPr>
        <w:ind w:firstLineChars="200" w:firstLine="560"/>
        <w:rPr>
          <w:rFonts w:ascii="楷体" w:eastAsia="楷体" w:hAnsi="楷体"/>
          <w:sz w:val="28"/>
          <w:szCs w:val="28"/>
        </w:rPr>
      </w:pPr>
      <w:r w:rsidRPr="00550051">
        <w:rPr>
          <w:rFonts w:ascii="楷体" w:eastAsia="楷体" w:hAnsi="楷体" w:hint="eastAsia"/>
          <w:sz w:val="28"/>
          <w:szCs w:val="28"/>
        </w:rPr>
        <w:t>2.《西方文论关键词》，赵</w:t>
      </w:r>
      <w:proofErr w:type="gramStart"/>
      <w:r w:rsidRPr="00550051">
        <w:rPr>
          <w:rFonts w:ascii="楷体" w:eastAsia="楷体" w:hAnsi="楷体" w:hint="eastAsia"/>
          <w:sz w:val="28"/>
          <w:szCs w:val="28"/>
        </w:rPr>
        <w:t>一</w:t>
      </w:r>
      <w:proofErr w:type="gramEnd"/>
      <w:r w:rsidRPr="00550051">
        <w:rPr>
          <w:rFonts w:ascii="楷体" w:eastAsia="楷体" w:hAnsi="楷体" w:hint="eastAsia"/>
          <w:sz w:val="28"/>
          <w:szCs w:val="28"/>
        </w:rPr>
        <w:t>凡主编，外语教学与研究出版社，2006年，中国</w:t>
      </w:r>
    </w:p>
    <w:p w14:paraId="7378DBEF" w14:textId="1FAFD092" w:rsidR="00593B7F" w:rsidRPr="00550051" w:rsidRDefault="00D001D4" w:rsidP="00D001D4">
      <w:pPr>
        <w:ind w:firstLineChars="200" w:firstLine="560"/>
        <w:rPr>
          <w:rFonts w:ascii="楷体" w:eastAsia="楷体" w:hAnsi="楷体"/>
          <w:sz w:val="28"/>
          <w:szCs w:val="28"/>
        </w:rPr>
      </w:pPr>
      <w:r w:rsidRPr="00550051">
        <w:rPr>
          <w:rFonts w:ascii="楷体" w:eastAsia="楷体" w:hAnsi="楷体" w:hint="eastAsia"/>
          <w:sz w:val="28"/>
          <w:szCs w:val="28"/>
        </w:rPr>
        <w:t>3．《百年中国电影理论文选》（三卷本，增订版），丁亚平主编，中国文联出版社，2022年，中国</w:t>
      </w:r>
    </w:p>
    <w:p w14:paraId="19ADD56E" w14:textId="77777777" w:rsidR="00D001D4" w:rsidRPr="00550051" w:rsidRDefault="00D001D4" w:rsidP="00D001D4">
      <w:pPr>
        <w:ind w:firstLineChars="200" w:firstLine="560"/>
        <w:rPr>
          <w:rFonts w:ascii="楷体" w:eastAsia="楷体" w:hAnsi="楷体"/>
          <w:sz w:val="28"/>
          <w:szCs w:val="28"/>
        </w:rPr>
      </w:pPr>
    </w:p>
    <w:p w14:paraId="5C9DFB02" w14:textId="77777777" w:rsidR="00934822" w:rsidRPr="00550051" w:rsidRDefault="00934822" w:rsidP="00934822">
      <w:pPr>
        <w:rPr>
          <w:rFonts w:ascii="楷体" w:eastAsia="楷体" w:hAnsi="楷体"/>
          <w:sz w:val="28"/>
          <w:szCs w:val="28"/>
        </w:rPr>
      </w:pPr>
    </w:p>
    <w:p w14:paraId="55C7053E" w14:textId="437F12AD" w:rsidR="00561E93" w:rsidRPr="00550051" w:rsidRDefault="00561E93" w:rsidP="00561E93">
      <w:pPr>
        <w:rPr>
          <w:rFonts w:ascii="楷体" w:eastAsia="楷体" w:hAnsi="楷体"/>
          <w:sz w:val="28"/>
          <w:szCs w:val="28"/>
        </w:rPr>
      </w:pPr>
      <w:r w:rsidRPr="00550051">
        <w:rPr>
          <w:rFonts w:ascii="楷体" w:eastAsia="楷体" w:hAnsi="楷体" w:hint="eastAsia"/>
          <w:sz w:val="28"/>
          <w:szCs w:val="28"/>
        </w:rPr>
        <w:lastRenderedPageBreak/>
        <w:t>院系：</w:t>
      </w:r>
      <w:r w:rsidR="00176D8C" w:rsidRPr="00550051">
        <w:rPr>
          <w:rFonts w:ascii="楷体" w:eastAsia="楷体" w:hAnsi="楷体" w:hint="eastAsia"/>
          <w:sz w:val="28"/>
          <w:szCs w:val="28"/>
        </w:rPr>
        <w:t xml:space="preserve">电影学系         </w:t>
      </w:r>
      <w:r w:rsidRPr="00550051">
        <w:rPr>
          <w:rFonts w:ascii="楷体" w:eastAsia="楷体" w:hAnsi="楷体" w:hint="eastAsia"/>
          <w:sz w:val="28"/>
          <w:szCs w:val="28"/>
        </w:rPr>
        <w:t xml:space="preserve">       研究方向名称：影像艺术理论与历史研究</w:t>
      </w:r>
    </w:p>
    <w:p w14:paraId="4F210C4A" w14:textId="77777777" w:rsidR="00561E93" w:rsidRPr="00550051" w:rsidRDefault="00561E93" w:rsidP="00561E93">
      <w:pPr>
        <w:rPr>
          <w:rFonts w:ascii="楷体" w:eastAsia="楷体" w:hAnsi="楷体"/>
          <w:sz w:val="28"/>
          <w:szCs w:val="28"/>
        </w:rPr>
      </w:pPr>
      <w:r w:rsidRPr="00550051">
        <w:rPr>
          <w:rFonts w:ascii="楷体" w:eastAsia="楷体" w:hAnsi="楷体" w:hint="eastAsia"/>
          <w:sz w:val="28"/>
          <w:szCs w:val="28"/>
        </w:rPr>
        <w:t>研究方向介绍：</w:t>
      </w:r>
    </w:p>
    <w:p w14:paraId="5570DB7D" w14:textId="1CE00D49" w:rsidR="00950FA8" w:rsidRPr="00550051" w:rsidRDefault="00561E93" w:rsidP="00950FA8">
      <w:pPr>
        <w:ind w:firstLineChars="200" w:firstLine="560"/>
        <w:rPr>
          <w:rFonts w:ascii="楷体" w:eastAsia="楷体" w:hAnsi="楷体"/>
          <w:sz w:val="28"/>
          <w:szCs w:val="28"/>
        </w:rPr>
      </w:pPr>
      <w:proofErr w:type="gramStart"/>
      <w:r w:rsidRPr="00550051">
        <w:rPr>
          <w:rFonts w:ascii="楷体" w:eastAsia="楷体" w:hAnsi="楷体" w:hint="eastAsia"/>
          <w:sz w:val="28"/>
          <w:szCs w:val="28"/>
        </w:rPr>
        <w:t>本方向</w:t>
      </w:r>
      <w:proofErr w:type="gramEnd"/>
      <w:r w:rsidRPr="00550051">
        <w:rPr>
          <w:rFonts w:ascii="楷体" w:eastAsia="楷体" w:hAnsi="楷体" w:hint="eastAsia"/>
          <w:sz w:val="28"/>
          <w:szCs w:val="28"/>
        </w:rPr>
        <w:t>的研究主要围绕影像艺术的历史及其相关史学理论展开。在影像艺术历史方面，主要围绕自摄影术诞生以来，技术革命带来影像媒材的多样性，给包括电影、电视、录像、数字影像在内的影像艺术表达赋予的新风格以及观看机制、接受心理等研究，</w:t>
      </w:r>
      <w:r w:rsidR="00950FA8" w:rsidRPr="00550051">
        <w:rPr>
          <w:rFonts w:ascii="楷体" w:eastAsia="楷体" w:hAnsi="楷体" w:hint="eastAsia"/>
          <w:sz w:val="28"/>
          <w:szCs w:val="28"/>
        </w:rPr>
        <w:t>从而更完整地理解以影像呈现的复制品艺术，在技术变革的时间进程中形成的新的艺术观念。在影像理论层面，主要围绕技术美学和当代艺术中的影像再生产进行思考与研究，希望能够在一个新的理论维度和概念中，为影像呈现界定新的类属与样态。</w:t>
      </w:r>
    </w:p>
    <w:p w14:paraId="7D686E6F" w14:textId="4167292A" w:rsidR="00561E93" w:rsidRPr="00550051" w:rsidRDefault="00561E93" w:rsidP="00561E93">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066A3D28" w14:textId="7895B2DA" w:rsidR="00FB2459" w:rsidRPr="00550051" w:rsidRDefault="00561E93" w:rsidP="00FB2459">
      <w:pPr>
        <w:ind w:firstLineChars="200" w:firstLine="560"/>
        <w:rPr>
          <w:rFonts w:ascii="楷体" w:eastAsia="楷体" w:hAnsi="楷体"/>
          <w:sz w:val="28"/>
          <w:szCs w:val="28"/>
        </w:rPr>
      </w:pPr>
      <w:r w:rsidRPr="00550051">
        <w:rPr>
          <w:rFonts w:ascii="楷体" w:eastAsia="楷体" w:hAnsi="楷体"/>
          <w:sz w:val="28"/>
          <w:szCs w:val="28"/>
        </w:rPr>
        <w:t>1</w:t>
      </w:r>
      <w:r w:rsidRPr="00550051">
        <w:rPr>
          <w:rFonts w:ascii="楷体" w:eastAsia="楷体" w:hAnsi="楷体" w:hint="eastAsia"/>
          <w:sz w:val="28"/>
          <w:szCs w:val="28"/>
        </w:rPr>
        <w:t>．</w:t>
      </w:r>
      <w:r w:rsidR="00FB2459" w:rsidRPr="00550051">
        <w:rPr>
          <w:rFonts w:ascii="楷体" w:eastAsia="楷体" w:hAnsi="楷体" w:hint="eastAsia"/>
          <w:sz w:val="28"/>
          <w:szCs w:val="28"/>
        </w:rPr>
        <w:t>《现代主义之后的艺术史》，（德）汉斯</w:t>
      </w:r>
      <w:r w:rsidR="00FB2459" w:rsidRPr="00550051">
        <w:rPr>
          <w:rFonts w:ascii="宋体" w:eastAsia="宋体" w:hAnsi="宋体" w:cs="宋体" w:hint="eastAsia"/>
          <w:sz w:val="28"/>
          <w:szCs w:val="28"/>
        </w:rPr>
        <w:t>•</w:t>
      </w:r>
      <w:r w:rsidR="00FB2459" w:rsidRPr="00550051">
        <w:rPr>
          <w:rFonts w:ascii="楷体" w:eastAsia="楷体" w:hAnsi="楷体" w:hint="eastAsia"/>
          <w:sz w:val="28"/>
          <w:szCs w:val="28"/>
        </w:rPr>
        <w:t>贝廷，洪天富译，南京大学出版社</w:t>
      </w:r>
      <w:r w:rsidR="007239D0">
        <w:rPr>
          <w:rFonts w:ascii="楷体" w:eastAsia="楷体" w:hAnsi="楷体" w:hint="eastAsia"/>
          <w:sz w:val="28"/>
          <w:szCs w:val="28"/>
        </w:rPr>
        <w:t xml:space="preserve"> </w:t>
      </w:r>
      <w:r w:rsidR="00FB2459" w:rsidRPr="00550051">
        <w:rPr>
          <w:rFonts w:ascii="楷体" w:eastAsia="楷体" w:hAnsi="楷体" w:hint="eastAsia"/>
          <w:sz w:val="28"/>
          <w:szCs w:val="28"/>
        </w:rPr>
        <w:t>2014年</w:t>
      </w:r>
    </w:p>
    <w:p w14:paraId="34B8C98D" w14:textId="21FB4BE2" w:rsidR="00FB2459" w:rsidRPr="00550051" w:rsidRDefault="00FB2459" w:rsidP="00FB2459">
      <w:pPr>
        <w:ind w:firstLineChars="200" w:firstLine="560"/>
        <w:rPr>
          <w:rFonts w:ascii="楷体" w:eastAsia="楷体" w:hAnsi="楷体"/>
          <w:sz w:val="28"/>
          <w:szCs w:val="28"/>
        </w:rPr>
      </w:pPr>
      <w:r w:rsidRPr="00550051">
        <w:rPr>
          <w:rFonts w:ascii="楷体" w:eastAsia="楷体" w:hAnsi="楷体" w:hint="eastAsia"/>
          <w:sz w:val="28"/>
          <w:szCs w:val="28"/>
        </w:rPr>
        <w:t>2.《</w:t>
      </w:r>
      <w:r w:rsidR="00176D8C" w:rsidRPr="00550051">
        <w:rPr>
          <w:rFonts w:ascii="楷体" w:eastAsia="楷体" w:hAnsi="楷体" w:hint="eastAsia"/>
          <w:sz w:val="28"/>
          <w:szCs w:val="28"/>
        </w:rPr>
        <w:t>视觉艺术的含义</w:t>
      </w:r>
      <w:r w:rsidRPr="00550051">
        <w:rPr>
          <w:rFonts w:ascii="楷体" w:eastAsia="楷体" w:hAnsi="楷体" w:hint="eastAsia"/>
          <w:sz w:val="28"/>
          <w:szCs w:val="28"/>
        </w:rPr>
        <w:t>》，</w:t>
      </w:r>
      <w:r w:rsidR="00176D8C" w:rsidRPr="00550051">
        <w:rPr>
          <w:rFonts w:ascii="楷体" w:eastAsia="楷体" w:hAnsi="楷体" w:hint="eastAsia"/>
          <w:sz w:val="28"/>
          <w:szCs w:val="28"/>
        </w:rPr>
        <w:t>（</w:t>
      </w:r>
      <w:r w:rsidRPr="00550051">
        <w:rPr>
          <w:rFonts w:ascii="楷体" w:eastAsia="楷体" w:hAnsi="楷体" w:hint="eastAsia"/>
          <w:sz w:val="28"/>
          <w:szCs w:val="28"/>
        </w:rPr>
        <w:t>美</w:t>
      </w:r>
      <w:r w:rsidR="00176D8C" w:rsidRPr="00550051">
        <w:rPr>
          <w:rFonts w:ascii="楷体" w:eastAsia="楷体" w:hAnsi="楷体" w:hint="eastAsia"/>
          <w:sz w:val="28"/>
          <w:szCs w:val="28"/>
        </w:rPr>
        <w:t>）E</w:t>
      </w:r>
      <w:r w:rsidRPr="00550051">
        <w:rPr>
          <w:rFonts w:ascii="宋体" w:eastAsia="宋体" w:hAnsi="宋体" w:cs="宋体" w:hint="eastAsia"/>
          <w:sz w:val="28"/>
          <w:szCs w:val="28"/>
        </w:rPr>
        <w:t>•</w:t>
      </w:r>
      <w:r w:rsidR="00176D8C" w:rsidRPr="00550051">
        <w:rPr>
          <w:rFonts w:ascii="楷体" w:eastAsia="楷体" w:hAnsi="楷体" w:cs="楷体" w:hint="eastAsia"/>
          <w:sz w:val="28"/>
          <w:szCs w:val="28"/>
        </w:rPr>
        <w:t xml:space="preserve">潘诺夫斯基，傅志强译，辽宁人民出版 </w:t>
      </w:r>
      <w:r w:rsidR="00176D8C" w:rsidRPr="00550051">
        <w:rPr>
          <w:rFonts w:ascii="楷体" w:eastAsia="楷体" w:hAnsi="楷体" w:hint="eastAsia"/>
          <w:sz w:val="28"/>
          <w:szCs w:val="28"/>
        </w:rPr>
        <w:t>1987</w:t>
      </w:r>
      <w:r w:rsidRPr="00550051">
        <w:rPr>
          <w:rFonts w:ascii="楷体" w:eastAsia="楷体" w:hAnsi="楷体" w:hint="eastAsia"/>
          <w:sz w:val="28"/>
          <w:szCs w:val="28"/>
        </w:rPr>
        <w:t>年</w:t>
      </w:r>
    </w:p>
    <w:p w14:paraId="6D858C46" w14:textId="409AEC27" w:rsidR="00561E93" w:rsidRPr="00550051" w:rsidRDefault="00FB2459" w:rsidP="00FB2459">
      <w:pPr>
        <w:ind w:firstLineChars="200" w:firstLine="560"/>
        <w:rPr>
          <w:rFonts w:ascii="楷体" w:eastAsia="楷体" w:hAnsi="楷体"/>
          <w:sz w:val="28"/>
          <w:szCs w:val="28"/>
        </w:rPr>
      </w:pPr>
      <w:r w:rsidRPr="00550051">
        <w:rPr>
          <w:rFonts w:ascii="楷体" w:eastAsia="楷体" w:hAnsi="楷体" w:hint="eastAsia"/>
          <w:sz w:val="28"/>
          <w:szCs w:val="28"/>
        </w:rPr>
        <w:t>3.《</w:t>
      </w:r>
      <w:r w:rsidR="00176D8C" w:rsidRPr="00550051">
        <w:rPr>
          <w:rFonts w:ascii="楷体" w:eastAsia="楷体" w:hAnsi="楷体" w:hint="eastAsia"/>
          <w:sz w:val="28"/>
          <w:szCs w:val="28"/>
        </w:rPr>
        <w:t>元史学——19世纪欧洲的历史想象</w:t>
      </w:r>
      <w:r w:rsidRPr="00550051">
        <w:rPr>
          <w:rFonts w:ascii="楷体" w:eastAsia="楷体" w:hAnsi="楷体" w:hint="eastAsia"/>
          <w:sz w:val="28"/>
          <w:szCs w:val="28"/>
        </w:rPr>
        <w:t>》（美</w:t>
      </w:r>
      <w:r w:rsidR="00176D8C" w:rsidRPr="00550051">
        <w:rPr>
          <w:rFonts w:ascii="楷体" w:eastAsia="楷体" w:hAnsi="楷体" w:hint="eastAsia"/>
          <w:sz w:val="28"/>
          <w:szCs w:val="28"/>
        </w:rPr>
        <w:t>)海登</w:t>
      </w:r>
      <w:r w:rsidRPr="00550051">
        <w:rPr>
          <w:rFonts w:ascii="楷体" w:eastAsia="楷体" w:hAnsi="楷体" w:hint="eastAsia"/>
          <w:sz w:val="28"/>
          <w:szCs w:val="28"/>
        </w:rPr>
        <w:t>.</w:t>
      </w:r>
      <w:r w:rsidR="00176D8C" w:rsidRPr="00550051">
        <w:rPr>
          <w:rFonts w:ascii="楷体" w:eastAsia="楷体" w:hAnsi="楷体" w:hint="eastAsia"/>
          <w:sz w:val="28"/>
          <w:szCs w:val="28"/>
        </w:rPr>
        <w:t>怀特，陈新译，译林出版社2013</w:t>
      </w:r>
      <w:r w:rsidRPr="00550051">
        <w:rPr>
          <w:rFonts w:ascii="楷体" w:eastAsia="楷体" w:hAnsi="楷体" w:hint="eastAsia"/>
          <w:sz w:val="28"/>
          <w:szCs w:val="28"/>
        </w:rPr>
        <w:t>年</w:t>
      </w:r>
    </w:p>
    <w:p w14:paraId="72980C04" w14:textId="77777777" w:rsidR="006658AA" w:rsidRPr="00550051" w:rsidRDefault="006658AA" w:rsidP="00256DB5">
      <w:pPr>
        <w:rPr>
          <w:rFonts w:ascii="楷体" w:eastAsia="楷体" w:hAnsi="楷体"/>
          <w:sz w:val="28"/>
          <w:szCs w:val="28"/>
        </w:rPr>
      </w:pPr>
    </w:p>
    <w:p w14:paraId="488312C3" w14:textId="721341B8" w:rsidR="00593B7F" w:rsidRPr="00550051" w:rsidRDefault="00593B7F" w:rsidP="00593B7F">
      <w:pPr>
        <w:rPr>
          <w:rFonts w:ascii="楷体" w:eastAsia="楷体" w:hAnsi="楷体"/>
          <w:sz w:val="28"/>
          <w:szCs w:val="28"/>
        </w:rPr>
      </w:pPr>
      <w:r w:rsidRPr="00550051">
        <w:rPr>
          <w:rFonts w:ascii="楷体" w:eastAsia="楷体" w:hAnsi="楷体" w:hint="eastAsia"/>
          <w:sz w:val="28"/>
          <w:szCs w:val="28"/>
        </w:rPr>
        <w:t>院系：</w:t>
      </w:r>
      <w:r w:rsidR="008F41F4" w:rsidRPr="00550051">
        <w:rPr>
          <w:rFonts w:ascii="楷体" w:eastAsia="楷体" w:hAnsi="楷体" w:hint="eastAsia"/>
          <w:sz w:val="28"/>
          <w:szCs w:val="28"/>
        </w:rPr>
        <w:t>电影学系</w:t>
      </w:r>
      <w:r w:rsidRPr="00550051">
        <w:rPr>
          <w:rFonts w:ascii="楷体" w:eastAsia="楷体" w:hAnsi="楷体" w:hint="eastAsia"/>
          <w:sz w:val="28"/>
          <w:szCs w:val="28"/>
        </w:rPr>
        <w:t xml:space="preserve">          </w:t>
      </w:r>
      <w:r w:rsidR="008F41F4" w:rsidRPr="00550051">
        <w:rPr>
          <w:rFonts w:ascii="楷体" w:eastAsia="楷体" w:hAnsi="楷体" w:hint="eastAsia"/>
          <w:sz w:val="28"/>
          <w:szCs w:val="28"/>
        </w:rPr>
        <w:t xml:space="preserve">        </w:t>
      </w:r>
      <w:r w:rsidRPr="00550051">
        <w:rPr>
          <w:rFonts w:ascii="楷体" w:eastAsia="楷体" w:hAnsi="楷体" w:hint="eastAsia"/>
          <w:sz w:val="28"/>
          <w:szCs w:val="28"/>
        </w:rPr>
        <w:t xml:space="preserve">    研究方向名称：戏剧表导演艺术研究</w:t>
      </w:r>
    </w:p>
    <w:p w14:paraId="2F6022BE" w14:textId="77777777" w:rsidR="00593B7F" w:rsidRPr="00550051" w:rsidRDefault="00593B7F" w:rsidP="00593B7F">
      <w:pPr>
        <w:rPr>
          <w:rFonts w:ascii="楷体" w:eastAsia="楷体" w:hAnsi="楷体"/>
          <w:sz w:val="28"/>
          <w:szCs w:val="28"/>
        </w:rPr>
      </w:pPr>
      <w:r w:rsidRPr="00550051">
        <w:rPr>
          <w:rFonts w:ascii="楷体" w:eastAsia="楷体" w:hAnsi="楷体" w:hint="eastAsia"/>
          <w:sz w:val="28"/>
          <w:szCs w:val="28"/>
        </w:rPr>
        <w:t>研究方向介绍：</w:t>
      </w:r>
    </w:p>
    <w:p w14:paraId="1DF74745" w14:textId="28D555EE" w:rsidR="00593B7F" w:rsidRPr="00550051" w:rsidRDefault="00593B7F" w:rsidP="00593B7F">
      <w:pPr>
        <w:ind w:firstLineChars="200" w:firstLine="560"/>
        <w:rPr>
          <w:rFonts w:ascii="楷体" w:eastAsia="楷体" w:hAnsi="楷体"/>
          <w:sz w:val="28"/>
          <w:szCs w:val="28"/>
        </w:rPr>
      </w:pPr>
      <w:r w:rsidRPr="00550051">
        <w:rPr>
          <w:rFonts w:ascii="楷体" w:eastAsia="楷体" w:hAnsi="楷体" w:hint="eastAsia"/>
          <w:sz w:val="28"/>
          <w:szCs w:val="28"/>
        </w:rPr>
        <w:t>围绕中国特色戏剧学学科建设、戏曲人才培养体系建设等重大课题，开展戏剧</w:t>
      </w:r>
      <w:proofErr w:type="gramStart"/>
      <w:r w:rsidRPr="00550051">
        <w:rPr>
          <w:rFonts w:ascii="楷体" w:eastAsia="楷体" w:hAnsi="楷体" w:hint="eastAsia"/>
          <w:sz w:val="28"/>
          <w:szCs w:val="28"/>
        </w:rPr>
        <w:t>戏曲学表导演</w:t>
      </w:r>
      <w:proofErr w:type="gramEnd"/>
      <w:r w:rsidRPr="00550051">
        <w:rPr>
          <w:rFonts w:ascii="楷体" w:eastAsia="楷体" w:hAnsi="楷体" w:hint="eastAsia"/>
          <w:sz w:val="28"/>
          <w:szCs w:val="28"/>
        </w:rPr>
        <w:t>艺术的历史、创作、教学等方面的理论研究，在戏剧表导演艺术理论、戏剧表导演教学方面取得独创性学术成果。</w:t>
      </w:r>
    </w:p>
    <w:p w14:paraId="16B1DD9E" w14:textId="3DF8EF8B" w:rsidR="00593B7F" w:rsidRPr="00550051" w:rsidRDefault="00593B7F" w:rsidP="00593B7F">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3F4EB857" w14:textId="6303CCD7" w:rsidR="00593B7F" w:rsidRPr="00550051" w:rsidRDefault="00593B7F" w:rsidP="00593B7F">
      <w:pPr>
        <w:ind w:firstLineChars="200" w:firstLine="560"/>
        <w:rPr>
          <w:rFonts w:ascii="楷体" w:eastAsia="楷体" w:hAnsi="楷体"/>
          <w:sz w:val="28"/>
          <w:szCs w:val="28"/>
        </w:rPr>
      </w:pPr>
      <w:r w:rsidRPr="00550051">
        <w:rPr>
          <w:rFonts w:ascii="楷体" w:eastAsia="楷体" w:hAnsi="楷体"/>
          <w:sz w:val="28"/>
          <w:szCs w:val="28"/>
        </w:rPr>
        <w:lastRenderedPageBreak/>
        <w:t>1</w:t>
      </w:r>
      <w:r w:rsidRPr="00550051">
        <w:rPr>
          <w:rFonts w:ascii="楷体" w:eastAsia="楷体" w:hAnsi="楷体" w:hint="eastAsia"/>
          <w:sz w:val="28"/>
          <w:szCs w:val="28"/>
        </w:rPr>
        <w:t>．《演员创造角色》，斯坦尼斯拉夫斯基著，中国电影出版社，1987年，中国</w:t>
      </w:r>
    </w:p>
    <w:p w14:paraId="0CFF1338" w14:textId="6C59BB50" w:rsidR="00DA1F47" w:rsidRPr="00550051" w:rsidRDefault="00593B7F" w:rsidP="00675467">
      <w:pPr>
        <w:ind w:firstLineChars="200" w:firstLine="560"/>
        <w:rPr>
          <w:rFonts w:ascii="楷体" w:eastAsia="楷体" w:hAnsi="楷体"/>
          <w:sz w:val="28"/>
          <w:szCs w:val="28"/>
        </w:rPr>
      </w:pPr>
      <w:r w:rsidRPr="00550051">
        <w:rPr>
          <w:rFonts w:ascii="楷体" w:eastAsia="楷体" w:hAnsi="楷体" w:hint="eastAsia"/>
          <w:sz w:val="28"/>
          <w:szCs w:val="28"/>
        </w:rPr>
        <w:t>2．《表意主义戏剧》，冉常建著，光明日报出版社，2022年，中国</w:t>
      </w:r>
    </w:p>
    <w:p w14:paraId="69D474C7" w14:textId="77777777" w:rsidR="00675467" w:rsidRPr="00550051" w:rsidRDefault="00675467" w:rsidP="00675467">
      <w:pPr>
        <w:ind w:firstLineChars="200" w:firstLine="560"/>
        <w:rPr>
          <w:rFonts w:ascii="楷体" w:eastAsia="楷体" w:hAnsi="楷体"/>
          <w:sz w:val="28"/>
          <w:szCs w:val="28"/>
        </w:rPr>
      </w:pPr>
    </w:p>
    <w:p w14:paraId="3B5D3976" w14:textId="3259B294" w:rsidR="001266D4" w:rsidRPr="00550051" w:rsidRDefault="001266D4" w:rsidP="001266D4">
      <w:pPr>
        <w:rPr>
          <w:rFonts w:ascii="楷体" w:eastAsia="楷体" w:hAnsi="楷体"/>
          <w:sz w:val="28"/>
          <w:szCs w:val="28"/>
        </w:rPr>
      </w:pPr>
      <w:r w:rsidRPr="00550051">
        <w:rPr>
          <w:rFonts w:ascii="楷体" w:eastAsia="楷体" w:hAnsi="楷体" w:hint="eastAsia"/>
          <w:sz w:val="28"/>
          <w:szCs w:val="28"/>
        </w:rPr>
        <w:t>院系：</w:t>
      </w:r>
      <w:r w:rsidR="008F41F4" w:rsidRPr="00550051">
        <w:rPr>
          <w:rFonts w:ascii="楷体" w:eastAsia="楷体" w:hAnsi="楷体" w:hint="eastAsia"/>
          <w:sz w:val="28"/>
          <w:szCs w:val="28"/>
        </w:rPr>
        <w:t xml:space="preserve">电影学系      </w:t>
      </w:r>
      <w:r w:rsidRPr="00550051">
        <w:rPr>
          <w:rFonts w:ascii="楷体" w:eastAsia="楷体" w:hAnsi="楷体" w:hint="eastAsia"/>
          <w:sz w:val="28"/>
          <w:szCs w:val="28"/>
        </w:rPr>
        <w:t xml:space="preserve">            研究方向名称：戏曲文化传播与交流理论</w:t>
      </w:r>
    </w:p>
    <w:p w14:paraId="02723372" w14:textId="77777777" w:rsidR="001266D4" w:rsidRPr="00550051" w:rsidRDefault="001266D4" w:rsidP="001266D4">
      <w:pPr>
        <w:rPr>
          <w:rFonts w:ascii="楷体" w:eastAsia="楷体" w:hAnsi="楷体"/>
          <w:sz w:val="28"/>
          <w:szCs w:val="28"/>
        </w:rPr>
      </w:pPr>
      <w:r w:rsidRPr="00550051">
        <w:rPr>
          <w:rFonts w:ascii="楷体" w:eastAsia="楷体" w:hAnsi="楷体" w:hint="eastAsia"/>
          <w:sz w:val="28"/>
          <w:szCs w:val="28"/>
        </w:rPr>
        <w:t>研究方向介绍：</w:t>
      </w:r>
    </w:p>
    <w:p w14:paraId="2C3B6942" w14:textId="4973EB97" w:rsidR="001266D4" w:rsidRPr="00550051" w:rsidRDefault="001266D4" w:rsidP="001266D4">
      <w:pPr>
        <w:ind w:firstLineChars="200" w:firstLine="560"/>
        <w:rPr>
          <w:rFonts w:ascii="楷体" w:eastAsia="楷体" w:hAnsi="楷体"/>
          <w:sz w:val="28"/>
          <w:szCs w:val="28"/>
        </w:rPr>
      </w:pPr>
      <w:r w:rsidRPr="00550051">
        <w:rPr>
          <w:rFonts w:ascii="楷体" w:eastAsia="楷体" w:hAnsi="楷体" w:hint="eastAsia"/>
          <w:sz w:val="28"/>
          <w:szCs w:val="28"/>
        </w:rPr>
        <w:t>在博士生培养期间将围绕中国戏曲的文化传播与交流主题开展相关研究。一是运用传播学、艺术传播学等理论研究中国戏曲在国内的传播与发展情况，主要包括戏曲传播媒介研究、戏曲电影研究、戏曲剧院团发展研究、戏曲跨地域传播研究等。二是运用跨文化传播学及相关理论研究戏曲的海外传播情况，主要包括戏曲海外传播历史研究、戏曲海外传播现状研究、戏曲海外传播者研究、戏曲海外媒介形象研究、戏曲海外传播文献研究</w:t>
      </w:r>
      <w:r w:rsidR="008F41F4" w:rsidRPr="00550051">
        <w:rPr>
          <w:rFonts w:ascii="楷体" w:eastAsia="楷体" w:hAnsi="楷体" w:hint="eastAsia"/>
          <w:sz w:val="28"/>
          <w:szCs w:val="28"/>
        </w:rPr>
        <w:t>、戏曲译介与传播研究、戏曲国别研究</w:t>
      </w:r>
      <w:r w:rsidRPr="00550051">
        <w:rPr>
          <w:rFonts w:ascii="楷体" w:eastAsia="楷体" w:hAnsi="楷体" w:hint="eastAsia"/>
          <w:sz w:val="28"/>
          <w:szCs w:val="28"/>
        </w:rPr>
        <w:t>等。</w:t>
      </w:r>
    </w:p>
    <w:p w14:paraId="2871F5F8" w14:textId="7E41CC09" w:rsidR="001266D4" w:rsidRPr="00550051" w:rsidRDefault="001266D4" w:rsidP="001266D4">
      <w:pPr>
        <w:ind w:firstLineChars="200" w:firstLine="560"/>
        <w:rPr>
          <w:rFonts w:ascii="楷体" w:eastAsia="楷体" w:hAnsi="楷体"/>
          <w:sz w:val="28"/>
          <w:szCs w:val="28"/>
        </w:rPr>
      </w:pPr>
      <w:r w:rsidRPr="00550051">
        <w:rPr>
          <w:rFonts w:ascii="楷体" w:eastAsia="楷体" w:hAnsi="楷体" w:hint="eastAsia"/>
          <w:sz w:val="28"/>
          <w:szCs w:val="28"/>
        </w:rPr>
        <w:t>推荐书目：</w:t>
      </w:r>
    </w:p>
    <w:p w14:paraId="15626E92" w14:textId="77777777" w:rsidR="001266D4" w:rsidRPr="00550051" w:rsidRDefault="001266D4" w:rsidP="001266D4">
      <w:pPr>
        <w:ind w:firstLineChars="200" w:firstLine="560"/>
        <w:rPr>
          <w:rFonts w:ascii="楷体" w:eastAsia="楷体" w:hAnsi="楷体"/>
          <w:sz w:val="28"/>
          <w:szCs w:val="28"/>
        </w:rPr>
      </w:pPr>
      <w:r w:rsidRPr="00550051">
        <w:rPr>
          <w:rFonts w:ascii="楷体" w:eastAsia="楷体" w:hAnsi="楷体" w:hint="eastAsia"/>
          <w:sz w:val="28"/>
          <w:szCs w:val="28"/>
        </w:rPr>
        <w:t>1.《中国戏曲史》，刘文峰著，生活</w:t>
      </w:r>
      <w:r w:rsidRPr="00550051">
        <w:rPr>
          <w:rFonts w:ascii="宋体" w:eastAsia="宋体" w:hAnsi="宋体" w:cs="宋体" w:hint="eastAsia"/>
          <w:sz w:val="28"/>
          <w:szCs w:val="28"/>
        </w:rPr>
        <w:t>•</w:t>
      </w:r>
      <w:r w:rsidRPr="00550051">
        <w:rPr>
          <w:rFonts w:ascii="楷体" w:eastAsia="楷体" w:hAnsi="楷体" w:cs="楷体" w:hint="eastAsia"/>
          <w:sz w:val="28"/>
          <w:szCs w:val="28"/>
        </w:rPr>
        <w:t>读书</w:t>
      </w:r>
      <w:r w:rsidRPr="00550051">
        <w:rPr>
          <w:rFonts w:ascii="宋体" w:eastAsia="宋体" w:hAnsi="宋体" w:cs="宋体" w:hint="eastAsia"/>
          <w:sz w:val="28"/>
          <w:szCs w:val="28"/>
        </w:rPr>
        <w:t>•</w:t>
      </w:r>
      <w:r w:rsidRPr="00550051">
        <w:rPr>
          <w:rFonts w:ascii="楷体" w:eastAsia="楷体" w:hAnsi="楷体" w:cs="楷体" w:hint="eastAsia"/>
          <w:sz w:val="28"/>
          <w:szCs w:val="28"/>
        </w:rPr>
        <w:t>新知三联书店，</w:t>
      </w:r>
      <w:r w:rsidRPr="00550051">
        <w:rPr>
          <w:rFonts w:ascii="楷体" w:eastAsia="楷体" w:hAnsi="楷体" w:hint="eastAsia"/>
          <w:sz w:val="28"/>
          <w:szCs w:val="28"/>
        </w:rPr>
        <w:t>2013年，中国</w:t>
      </w:r>
    </w:p>
    <w:p w14:paraId="7C388DCF" w14:textId="77777777" w:rsidR="001266D4" w:rsidRPr="00550051" w:rsidRDefault="001266D4" w:rsidP="001266D4">
      <w:pPr>
        <w:ind w:firstLineChars="200" w:firstLine="560"/>
        <w:rPr>
          <w:rFonts w:ascii="楷体" w:eastAsia="楷体" w:hAnsi="楷体"/>
          <w:sz w:val="28"/>
          <w:szCs w:val="28"/>
        </w:rPr>
      </w:pPr>
      <w:r w:rsidRPr="00550051">
        <w:rPr>
          <w:rFonts w:ascii="楷体" w:eastAsia="楷体" w:hAnsi="楷体" w:hint="eastAsia"/>
          <w:sz w:val="28"/>
          <w:szCs w:val="28"/>
        </w:rPr>
        <w:t>2.《中西文化关系通史》，张国刚著，北京大学出版社，2019年，中国</w:t>
      </w:r>
    </w:p>
    <w:p w14:paraId="4FE3C69C" w14:textId="77777777" w:rsidR="00C27605" w:rsidRPr="00550051" w:rsidRDefault="00C27605" w:rsidP="00934822">
      <w:pPr>
        <w:rPr>
          <w:rFonts w:ascii="楷体" w:eastAsia="楷体" w:hAnsi="楷体"/>
          <w:sz w:val="28"/>
          <w:szCs w:val="28"/>
        </w:rPr>
      </w:pPr>
    </w:p>
    <w:sectPr w:rsidR="00C27605" w:rsidRPr="00550051" w:rsidSect="00D773A7">
      <w:pgSz w:w="11906" w:h="16838"/>
      <w:pgMar w:top="1440" w:right="991" w:bottom="1440" w:left="70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FC85A" w14:textId="77777777" w:rsidR="002F2410" w:rsidRDefault="002F2410" w:rsidP="005816B8">
      <w:r>
        <w:separator/>
      </w:r>
    </w:p>
  </w:endnote>
  <w:endnote w:type="continuationSeparator" w:id="0">
    <w:p w14:paraId="61D4DBAC" w14:textId="77777777" w:rsidR="002F2410" w:rsidRDefault="002F2410" w:rsidP="0058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AC864" w14:textId="77777777" w:rsidR="002F2410" w:rsidRDefault="002F2410" w:rsidP="005816B8">
      <w:r>
        <w:separator/>
      </w:r>
    </w:p>
  </w:footnote>
  <w:footnote w:type="continuationSeparator" w:id="0">
    <w:p w14:paraId="4F67DAAE" w14:textId="77777777" w:rsidR="002F2410" w:rsidRDefault="002F2410" w:rsidP="00581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13DD"/>
    <w:multiLevelType w:val="hybridMultilevel"/>
    <w:tmpl w:val="52562008"/>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AC2B73"/>
    <w:multiLevelType w:val="hybridMultilevel"/>
    <w:tmpl w:val="2AD222A6"/>
    <w:lvl w:ilvl="0" w:tplc="E1900F6E">
      <w:start w:val="1"/>
      <w:numFmt w:val="decimal"/>
      <w:lvlText w:val="%1."/>
      <w:lvlJc w:val="left"/>
      <w:pPr>
        <w:ind w:left="950" w:hanging="3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BE149BE"/>
    <w:multiLevelType w:val="hybridMultilevel"/>
    <w:tmpl w:val="FB82650C"/>
    <w:lvl w:ilvl="0" w:tplc="2B804510">
      <w:start w:val="1"/>
      <w:numFmt w:val="decimal"/>
      <w:lvlText w:val="%1."/>
      <w:lvlJc w:val="left"/>
      <w:pPr>
        <w:ind w:left="960" w:hanging="4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92C24C6"/>
    <w:multiLevelType w:val="hybridMultilevel"/>
    <w:tmpl w:val="A4DAC362"/>
    <w:lvl w:ilvl="0" w:tplc="F6909A80">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B78591D"/>
    <w:multiLevelType w:val="multilevel"/>
    <w:tmpl w:val="2B78591D"/>
    <w:lvl w:ilvl="0">
      <w:start w:val="1"/>
      <w:numFmt w:val="decimal"/>
      <w:lvlText w:val="%1、"/>
      <w:lvlJc w:val="left"/>
      <w:pPr>
        <w:ind w:left="1425" w:hanging="720"/>
      </w:pPr>
      <w:rPr>
        <w:rFonts w:hint="default"/>
      </w:rPr>
    </w:lvl>
    <w:lvl w:ilvl="1">
      <w:start w:val="1"/>
      <w:numFmt w:val="lowerLetter"/>
      <w:lvlText w:val="%2)"/>
      <w:lvlJc w:val="left"/>
      <w:pPr>
        <w:ind w:left="1545" w:hanging="420"/>
      </w:pPr>
    </w:lvl>
    <w:lvl w:ilvl="2">
      <w:start w:val="1"/>
      <w:numFmt w:val="lowerRoman"/>
      <w:lvlText w:val="%3."/>
      <w:lvlJc w:val="right"/>
      <w:pPr>
        <w:ind w:left="1965" w:hanging="420"/>
      </w:pPr>
    </w:lvl>
    <w:lvl w:ilvl="3">
      <w:start w:val="1"/>
      <w:numFmt w:val="decimal"/>
      <w:lvlText w:val="%4."/>
      <w:lvlJc w:val="left"/>
      <w:pPr>
        <w:ind w:left="2385" w:hanging="420"/>
      </w:pPr>
    </w:lvl>
    <w:lvl w:ilvl="4">
      <w:start w:val="1"/>
      <w:numFmt w:val="lowerLetter"/>
      <w:lvlText w:val="%5)"/>
      <w:lvlJc w:val="left"/>
      <w:pPr>
        <w:ind w:left="2805" w:hanging="420"/>
      </w:pPr>
    </w:lvl>
    <w:lvl w:ilvl="5">
      <w:start w:val="1"/>
      <w:numFmt w:val="lowerRoman"/>
      <w:lvlText w:val="%6."/>
      <w:lvlJc w:val="right"/>
      <w:pPr>
        <w:ind w:left="3225" w:hanging="420"/>
      </w:pPr>
    </w:lvl>
    <w:lvl w:ilvl="6">
      <w:start w:val="1"/>
      <w:numFmt w:val="decimal"/>
      <w:lvlText w:val="%7."/>
      <w:lvlJc w:val="left"/>
      <w:pPr>
        <w:ind w:left="3645" w:hanging="420"/>
      </w:pPr>
    </w:lvl>
    <w:lvl w:ilvl="7">
      <w:start w:val="1"/>
      <w:numFmt w:val="lowerLetter"/>
      <w:lvlText w:val="%8)"/>
      <w:lvlJc w:val="left"/>
      <w:pPr>
        <w:ind w:left="4065" w:hanging="420"/>
      </w:pPr>
    </w:lvl>
    <w:lvl w:ilvl="8">
      <w:start w:val="1"/>
      <w:numFmt w:val="lowerRoman"/>
      <w:lvlText w:val="%9."/>
      <w:lvlJc w:val="right"/>
      <w:pPr>
        <w:ind w:left="4485" w:hanging="420"/>
      </w:pPr>
    </w:lvl>
  </w:abstractNum>
  <w:abstractNum w:abstractNumId="5">
    <w:nsid w:val="3A4B1A13"/>
    <w:multiLevelType w:val="hybridMultilevel"/>
    <w:tmpl w:val="46BAA870"/>
    <w:lvl w:ilvl="0" w:tplc="559EF8B4">
      <w:start w:val="1"/>
      <w:numFmt w:val="decimal"/>
      <w:lvlText w:val="%1、"/>
      <w:lvlJc w:val="left"/>
      <w:pPr>
        <w:ind w:left="1415" w:hanging="720"/>
      </w:pPr>
      <w:rPr>
        <w:rFonts w:ascii="楷体" w:eastAsia="楷体" w:hAnsi="楷体" w:cstheme="minorBidi"/>
      </w:rPr>
    </w:lvl>
    <w:lvl w:ilvl="1" w:tplc="04090019" w:tentative="1">
      <w:start w:val="1"/>
      <w:numFmt w:val="lowerLetter"/>
      <w:lvlText w:val="%2)"/>
      <w:lvlJc w:val="left"/>
      <w:pPr>
        <w:ind w:left="1535" w:hanging="420"/>
      </w:pPr>
    </w:lvl>
    <w:lvl w:ilvl="2" w:tplc="0409001B" w:tentative="1">
      <w:start w:val="1"/>
      <w:numFmt w:val="lowerRoman"/>
      <w:lvlText w:val="%3."/>
      <w:lvlJc w:val="right"/>
      <w:pPr>
        <w:ind w:left="1955" w:hanging="420"/>
      </w:pPr>
    </w:lvl>
    <w:lvl w:ilvl="3" w:tplc="0409000F" w:tentative="1">
      <w:start w:val="1"/>
      <w:numFmt w:val="decimal"/>
      <w:lvlText w:val="%4."/>
      <w:lvlJc w:val="left"/>
      <w:pPr>
        <w:ind w:left="2375" w:hanging="420"/>
      </w:pPr>
    </w:lvl>
    <w:lvl w:ilvl="4" w:tplc="04090019" w:tentative="1">
      <w:start w:val="1"/>
      <w:numFmt w:val="lowerLetter"/>
      <w:lvlText w:val="%5)"/>
      <w:lvlJc w:val="left"/>
      <w:pPr>
        <w:ind w:left="2795" w:hanging="420"/>
      </w:pPr>
    </w:lvl>
    <w:lvl w:ilvl="5" w:tplc="0409001B" w:tentative="1">
      <w:start w:val="1"/>
      <w:numFmt w:val="lowerRoman"/>
      <w:lvlText w:val="%6."/>
      <w:lvlJc w:val="right"/>
      <w:pPr>
        <w:ind w:left="3215" w:hanging="420"/>
      </w:pPr>
    </w:lvl>
    <w:lvl w:ilvl="6" w:tplc="0409000F" w:tentative="1">
      <w:start w:val="1"/>
      <w:numFmt w:val="decimal"/>
      <w:lvlText w:val="%7."/>
      <w:lvlJc w:val="left"/>
      <w:pPr>
        <w:ind w:left="3635" w:hanging="420"/>
      </w:pPr>
    </w:lvl>
    <w:lvl w:ilvl="7" w:tplc="04090019" w:tentative="1">
      <w:start w:val="1"/>
      <w:numFmt w:val="lowerLetter"/>
      <w:lvlText w:val="%8)"/>
      <w:lvlJc w:val="left"/>
      <w:pPr>
        <w:ind w:left="4055" w:hanging="420"/>
      </w:pPr>
    </w:lvl>
    <w:lvl w:ilvl="8" w:tplc="0409001B" w:tentative="1">
      <w:start w:val="1"/>
      <w:numFmt w:val="lowerRoman"/>
      <w:lvlText w:val="%9."/>
      <w:lvlJc w:val="right"/>
      <w:pPr>
        <w:ind w:left="4475" w:hanging="420"/>
      </w:pPr>
    </w:lvl>
  </w:abstractNum>
  <w:abstractNum w:abstractNumId="6">
    <w:nsid w:val="4EF422D9"/>
    <w:multiLevelType w:val="hybridMultilevel"/>
    <w:tmpl w:val="A5621ED8"/>
    <w:lvl w:ilvl="0" w:tplc="1CE02D7E">
      <w:start w:val="1"/>
      <w:numFmt w:val="decimal"/>
      <w:lvlText w:val="%1."/>
      <w:lvlJc w:val="left"/>
      <w:pPr>
        <w:ind w:left="960" w:hanging="40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2F400EC"/>
    <w:multiLevelType w:val="hybridMultilevel"/>
    <w:tmpl w:val="9FB2EAC2"/>
    <w:lvl w:ilvl="0" w:tplc="144E3A8C">
      <w:start w:val="1"/>
      <w:numFmt w:val="decimal"/>
      <w:lvlText w:val="%1."/>
      <w:lvlJc w:val="left"/>
      <w:pPr>
        <w:ind w:left="940" w:hanging="3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5D61D75"/>
    <w:multiLevelType w:val="hybridMultilevel"/>
    <w:tmpl w:val="DAB63676"/>
    <w:lvl w:ilvl="0" w:tplc="45543BEA">
      <w:start w:val="1"/>
      <w:numFmt w:val="decimal"/>
      <w:lvlText w:val="%1."/>
      <w:lvlJc w:val="left"/>
      <w:pPr>
        <w:ind w:left="940" w:hanging="3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EC13D2A"/>
    <w:multiLevelType w:val="hybridMultilevel"/>
    <w:tmpl w:val="6FD81222"/>
    <w:lvl w:ilvl="0" w:tplc="112C13E4">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5C97BD7"/>
    <w:multiLevelType w:val="hybridMultilevel"/>
    <w:tmpl w:val="CD62B334"/>
    <w:lvl w:ilvl="0" w:tplc="8088855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396896"/>
    <w:multiLevelType w:val="hybridMultilevel"/>
    <w:tmpl w:val="44700E9C"/>
    <w:lvl w:ilvl="0" w:tplc="D0CEEC3A">
      <w:start w:val="1"/>
      <w:numFmt w:val="decimal"/>
      <w:lvlText w:val="%1．"/>
      <w:lvlJc w:val="left"/>
      <w:pPr>
        <w:ind w:left="1520" w:hanging="960"/>
      </w:pPr>
      <w:rPr>
        <w:rFonts w:ascii="仿宋" w:eastAsia="仿宋" w:hAnsi="仿宋" w:cs="Times New Roman"/>
        <w:color w:val="FF000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4"/>
  </w:num>
  <w:num w:numId="2">
    <w:abstractNumId w:val="0"/>
  </w:num>
  <w:num w:numId="3">
    <w:abstractNumId w:val="9"/>
  </w:num>
  <w:num w:numId="4">
    <w:abstractNumId w:val="10"/>
  </w:num>
  <w:num w:numId="5">
    <w:abstractNumId w:val="5"/>
  </w:num>
  <w:num w:numId="6">
    <w:abstractNumId w:val="3"/>
  </w:num>
  <w:num w:numId="7">
    <w:abstractNumId w:val="2"/>
  </w:num>
  <w:num w:numId="8">
    <w:abstractNumId w:val="8"/>
  </w:num>
  <w:num w:numId="9">
    <w:abstractNumId w:val="6"/>
  </w:num>
  <w:num w:numId="10">
    <w:abstractNumId w:val="7"/>
  </w:num>
  <w:num w:numId="11">
    <w:abstractNumId w:val="11"/>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陈鑫">
    <w15:presenceInfo w15:providerId="None" w15:userId="陈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AA"/>
    <w:rsid w:val="000019F9"/>
    <w:rsid w:val="00007804"/>
    <w:rsid w:val="00007933"/>
    <w:rsid w:val="000357C4"/>
    <w:rsid w:val="00036B79"/>
    <w:rsid w:val="00043A7A"/>
    <w:rsid w:val="000475A6"/>
    <w:rsid w:val="00063783"/>
    <w:rsid w:val="00063AAE"/>
    <w:rsid w:val="000642DC"/>
    <w:rsid w:val="00081E6C"/>
    <w:rsid w:val="00083754"/>
    <w:rsid w:val="000A08BD"/>
    <w:rsid w:val="000A0E5F"/>
    <w:rsid w:val="000A3214"/>
    <w:rsid w:val="000A7FFC"/>
    <w:rsid w:val="000B2686"/>
    <w:rsid w:val="000B7643"/>
    <w:rsid w:val="000C46F1"/>
    <w:rsid w:val="000C6020"/>
    <w:rsid w:val="000D4D25"/>
    <w:rsid w:val="000D5213"/>
    <w:rsid w:val="000D57BB"/>
    <w:rsid w:val="00100AD0"/>
    <w:rsid w:val="001034BB"/>
    <w:rsid w:val="00106EFD"/>
    <w:rsid w:val="001112E7"/>
    <w:rsid w:val="00111C86"/>
    <w:rsid w:val="001205DA"/>
    <w:rsid w:val="00121FBF"/>
    <w:rsid w:val="0012470F"/>
    <w:rsid w:val="001266D4"/>
    <w:rsid w:val="001355D9"/>
    <w:rsid w:val="0014233A"/>
    <w:rsid w:val="00150A73"/>
    <w:rsid w:val="001548CC"/>
    <w:rsid w:val="0015569E"/>
    <w:rsid w:val="001604AA"/>
    <w:rsid w:val="001614B6"/>
    <w:rsid w:val="001616B5"/>
    <w:rsid w:val="00162322"/>
    <w:rsid w:val="00165A70"/>
    <w:rsid w:val="00167477"/>
    <w:rsid w:val="00171AAA"/>
    <w:rsid w:val="00171F70"/>
    <w:rsid w:val="00175540"/>
    <w:rsid w:val="00176D8C"/>
    <w:rsid w:val="001824CF"/>
    <w:rsid w:val="00183E7F"/>
    <w:rsid w:val="00190A69"/>
    <w:rsid w:val="001912DE"/>
    <w:rsid w:val="00191433"/>
    <w:rsid w:val="001B3603"/>
    <w:rsid w:val="001B3C48"/>
    <w:rsid w:val="001B4918"/>
    <w:rsid w:val="001B73E0"/>
    <w:rsid w:val="001C3E6F"/>
    <w:rsid w:val="001D0364"/>
    <w:rsid w:val="001D13BE"/>
    <w:rsid w:val="001D4EF1"/>
    <w:rsid w:val="001D5F78"/>
    <w:rsid w:val="001D617B"/>
    <w:rsid w:val="001E5483"/>
    <w:rsid w:val="002019EE"/>
    <w:rsid w:val="00201E3E"/>
    <w:rsid w:val="00206594"/>
    <w:rsid w:val="00212A54"/>
    <w:rsid w:val="002174BF"/>
    <w:rsid w:val="00221BF2"/>
    <w:rsid w:val="0022458A"/>
    <w:rsid w:val="00236F61"/>
    <w:rsid w:val="00240001"/>
    <w:rsid w:val="00242074"/>
    <w:rsid w:val="00243792"/>
    <w:rsid w:val="00246156"/>
    <w:rsid w:val="00254EC3"/>
    <w:rsid w:val="00256DB5"/>
    <w:rsid w:val="00260F7B"/>
    <w:rsid w:val="00263DC7"/>
    <w:rsid w:val="002747B6"/>
    <w:rsid w:val="00274B2E"/>
    <w:rsid w:val="002A1B63"/>
    <w:rsid w:val="002A55EA"/>
    <w:rsid w:val="002C0737"/>
    <w:rsid w:val="002C4B35"/>
    <w:rsid w:val="002D20F2"/>
    <w:rsid w:val="002E412C"/>
    <w:rsid w:val="002F2410"/>
    <w:rsid w:val="003014A4"/>
    <w:rsid w:val="00301E7E"/>
    <w:rsid w:val="00307D8D"/>
    <w:rsid w:val="00310336"/>
    <w:rsid w:val="00314C0D"/>
    <w:rsid w:val="00325143"/>
    <w:rsid w:val="003304DD"/>
    <w:rsid w:val="0034694E"/>
    <w:rsid w:val="00347C15"/>
    <w:rsid w:val="00347E04"/>
    <w:rsid w:val="00354627"/>
    <w:rsid w:val="0036108F"/>
    <w:rsid w:val="00365DBB"/>
    <w:rsid w:val="003700CA"/>
    <w:rsid w:val="003705C4"/>
    <w:rsid w:val="00382B2C"/>
    <w:rsid w:val="00383F06"/>
    <w:rsid w:val="003849D7"/>
    <w:rsid w:val="00386FBC"/>
    <w:rsid w:val="003949DB"/>
    <w:rsid w:val="003A2B6D"/>
    <w:rsid w:val="003A3A3C"/>
    <w:rsid w:val="003B604A"/>
    <w:rsid w:val="003C0A2C"/>
    <w:rsid w:val="003C3433"/>
    <w:rsid w:val="003C5892"/>
    <w:rsid w:val="003D1240"/>
    <w:rsid w:val="003D4B73"/>
    <w:rsid w:val="003D7106"/>
    <w:rsid w:val="003E5D51"/>
    <w:rsid w:val="003F6999"/>
    <w:rsid w:val="003F7E9F"/>
    <w:rsid w:val="004009CE"/>
    <w:rsid w:val="004046A6"/>
    <w:rsid w:val="00406805"/>
    <w:rsid w:val="00417B91"/>
    <w:rsid w:val="0042209C"/>
    <w:rsid w:val="00431C2C"/>
    <w:rsid w:val="004366D1"/>
    <w:rsid w:val="00437F60"/>
    <w:rsid w:val="00445D3D"/>
    <w:rsid w:val="00451774"/>
    <w:rsid w:val="00452131"/>
    <w:rsid w:val="004566C9"/>
    <w:rsid w:val="00470A65"/>
    <w:rsid w:val="0048408C"/>
    <w:rsid w:val="0048409F"/>
    <w:rsid w:val="00484AC2"/>
    <w:rsid w:val="004A0E8C"/>
    <w:rsid w:val="004B626E"/>
    <w:rsid w:val="004C2AA6"/>
    <w:rsid w:val="004D2342"/>
    <w:rsid w:val="004D477C"/>
    <w:rsid w:val="004E2811"/>
    <w:rsid w:val="004F1920"/>
    <w:rsid w:val="004F7C9D"/>
    <w:rsid w:val="00511CE6"/>
    <w:rsid w:val="00517807"/>
    <w:rsid w:val="00523C9C"/>
    <w:rsid w:val="00536568"/>
    <w:rsid w:val="00541395"/>
    <w:rsid w:val="00550051"/>
    <w:rsid w:val="00556B10"/>
    <w:rsid w:val="005574A9"/>
    <w:rsid w:val="00560699"/>
    <w:rsid w:val="00560960"/>
    <w:rsid w:val="00560BC6"/>
    <w:rsid w:val="00560CF4"/>
    <w:rsid w:val="00561E93"/>
    <w:rsid w:val="00576303"/>
    <w:rsid w:val="00577AB5"/>
    <w:rsid w:val="005816B8"/>
    <w:rsid w:val="0058230C"/>
    <w:rsid w:val="00593B7F"/>
    <w:rsid w:val="005A4730"/>
    <w:rsid w:val="005B48D0"/>
    <w:rsid w:val="005B77A6"/>
    <w:rsid w:val="005B7B74"/>
    <w:rsid w:val="005D6049"/>
    <w:rsid w:val="005D792D"/>
    <w:rsid w:val="005E0B1F"/>
    <w:rsid w:val="005E6D2A"/>
    <w:rsid w:val="00602CA1"/>
    <w:rsid w:val="0061771E"/>
    <w:rsid w:val="00630F05"/>
    <w:rsid w:val="00640980"/>
    <w:rsid w:val="0064487F"/>
    <w:rsid w:val="00644B57"/>
    <w:rsid w:val="006658AA"/>
    <w:rsid w:val="00675467"/>
    <w:rsid w:val="006757A6"/>
    <w:rsid w:val="006818D7"/>
    <w:rsid w:val="006856A3"/>
    <w:rsid w:val="00697A50"/>
    <w:rsid w:val="006A3C2F"/>
    <w:rsid w:val="006A7B07"/>
    <w:rsid w:val="006B6303"/>
    <w:rsid w:val="006C10C6"/>
    <w:rsid w:val="006C5786"/>
    <w:rsid w:val="006C78A1"/>
    <w:rsid w:val="006E294B"/>
    <w:rsid w:val="006F59A0"/>
    <w:rsid w:val="00701154"/>
    <w:rsid w:val="007052D6"/>
    <w:rsid w:val="00707ED7"/>
    <w:rsid w:val="007208E6"/>
    <w:rsid w:val="007239D0"/>
    <w:rsid w:val="00724834"/>
    <w:rsid w:val="00742B35"/>
    <w:rsid w:val="0076207B"/>
    <w:rsid w:val="00764844"/>
    <w:rsid w:val="0077106A"/>
    <w:rsid w:val="00772054"/>
    <w:rsid w:val="00773492"/>
    <w:rsid w:val="00785561"/>
    <w:rsid w:val="007861AC"/>
    <w:rsid w:val="00794295"/>
    <w:rsid w:val="00794339"/>
    <w:rsid w:val="007950DA"/>
    <w:rsid w:val="007957D1"/>
    <w:rsid w:val="007A1801"/>
    <w:rsid w:val="007C31E4"/>
    <w:rsid w:val="007C79E3"/>
    <w:rsid w:val="007E12CC"/>
    <w:rsid w:val="007E3F52"/>
    <w:rsid w:val="007E49A5"/>
    <w:rsid w:val="007F3620"/>
    <w:rsid w:val="007F5795"/>
    <w:rsid w:val="007F619E"/>
    <w:rsid w:val="008015CD"/>
    <w:rsid w:val="00803CE3"/>
    <w:rsid w:val="00813240"/>
    <w:rsid w:val="008171F3"/>
    <w:rsid w:val="008243DF"/>
    <w:rsid w:val="008304CA"/>
    <w:rsid w:val="008323AF"/>
    <w:rsid w:val="008353AC"/>
    <w:rsid w:val="008437FC"/>
    <w:rsid w:val="0085076A"/>
    <w:rsid w:val="00851B85"/>
    <w:rsid w:val="00855D84"/>
    <w:rsid w:val="008579B5"/>
    <w:rsid w:val="00864C77"/>
    <w:rsid w:val="00870E03"/>
    <w:rsid w:val="008717F9"/>
    <w:rsid w:val="00877CA6"/>
    <w:rsid w:val="00880BD0"/>
    <w:rsid w:val="00897CBE"/>
    <w:rsid w:val="008A029B"/>
    <w:rsid w:val="008A6843"/>
    <w:rsid w:val="008A75EF"/>
    <w:rsid w:val="008B0FA9"/>
    <w:rsid w:val="008B4C94"/>
    <w:rsid w:val="008D0C94"/>
    <w:rsid w:val="008D69F5"/>
    <w:rsid w:val="008E5597"/>
    <w:rsid w:val="008F0B80"/>
    <w:rsid w:val="008F41F4"/>
    <w:rsid w:val="008F648B"/>
    <w:rsid w:val="00907C21"/>
    <w:rsid w:val="00915FD7"/>
    <w:rsid w:val="0091646E"/>
    <w:rsid w:val="009271F2"/>
    <w:rsid w:val="00932281"/>
    <w:rsid w:val="00934822"/>
    <w:rsid w:val="009366A1"/>
    <w:rsid w:val="00944FDD"/>
    <w:rsid w:val="00950FA8"/>
    <w:rsid w:val="009510DC"/>
    <w:rsid w:val="00974348"/>
    <w:rsid w:val="0097597D"/>
    <w:rsid w:val="00975B8B"/>
    <w:rsid w:val="009824E6"/>
    <w:rsid w:val="00987B2A"/>
    <w:rsid w:val="00987E08"/>
    <w:rsid w:val="00991956"/>
    <w:rsid w:val="009943CB"/>
    <w:rsid w:val="00997860"/>
    <w:rsid w:val="009A72EB"/>
    <w:rsid w:val="009B1520"/>
    <w:rsid w:val="009B1CC6"/>
    <w:rsid w:val="009B5CC0"/>
    <w:rsid w:val="009B69FF"/>
    <w:rsid w:val="009C2630"/>
    <w:rsid w:val="009C4ECA"/>
    <w:rsid w:val="009E1198"/>
    <w:rsid w:val="009E6EB9"/>
    <w:rsid w:val="009E796C"/>
    <w:rsid w:val="009F2973"/>
    <w:rsid w:val="009F477A"/>
    <w:rsid w:val="009F6EE4"/>
    <w:rsid w:val="00A01F91"/>
    <w:rsid w:val="00A05E5C"/>
    <w:rsid w:val="00A10D2C"/>
    <w:rsid w:val="00A16FD3"/>
    <w:rsid w:val="00A22227"/>
    <w:rsid w:val="00A245F9"/>
    <w:rsid w:val="00A25F48"/>
    <w:rsid w:val="00A27D4E"/>
    <w:rsid w:val="00A353EC"/>
    <w:rsid w:val="00A37E4D"/>
    <w:rsid w:val="00A44D99"/>
    <w:rsid w:val="00A46435"/>
    <w:rsid w:val="00A52F9F"/>
    <w:rsid w:val="00A71216"/>
    <w:rsid w:val="00A84D38"/>
    <w:rsid w:val="00A91F45"/>
    <w:rsid w:val="00AA5EB0"/>
    <w:rsid w:val="00AB505B"/>
    <w:rsid w:val="00AB5879"/>
    <w:rsid w:val="00AB6522"/>
    <w:rsid w:val="00AD535F"/>
    <w:rsid w:val="00B21B9F"/>
    <w:rsid w:val="00B32979"/>
    <w:rsid w:val="00B37792"/>
    <w:rsid w:val="00B4014F"/>
    <w:rsid w:val="00B40994"/>
    <w:rsid w:val="00B47B76"/>
    <w:rsid w:val="00B5350C"/>
    <w:rsid w:val="00B64F72"/>
    <w:rsid w:val="00B6703F"/>
    <w:rsid w:val="00B8325B"/>
    <w:rsid w:val="00B94B52"/>
    <w:rsid w:val="00BA0A08"/>
    <w:rsid w:val="00BB3C6B"/>
    <w:rsid w:val="00BC1C5A"/>
    <w:rsid w:val="00BC72FE"/>
    <w:rsid w:val="00BC7E4F"/>
    <w:rsid w:val="00BD397B"/>
    <w:rsid w:val="00BD744B"/>
    <w:rsid w:val="00BE0D35"/>
    <w:rsid w:val="00BE676A"/>
    <w:rsid w:val="00BF663E"/>
    <w:rsid w:val="00BF67A6"/>
    <w:rsid w:val="00C02E95"/>
    <w:rsid w:val="00C061C9"/>
    <w:rsid w:val="00C10266"/>
    <w:rsid w:val="00C23D96"/>
    <w:rsid w:val="00C27605"/>
    <w:rsid w:val="00C36FDD"/>
    <w:rsid w:val="00C51D49"/>
    <w:rsid w:val="00C54887"/>
    <w:rsid w:val="00C5502E"/>
    <w:rsid w:val="00C67220"/>
    <w:rsid w:val="00C738F8"/>
    <w:rsid w:val="00C81274"/>
    <w:rsid w:val="00C9415E"/>
    <w:rsid w:val="00CB46DF"/>
    <w:rsid w:val="00CB6CA6"/>
    <w:rsid w:val="00CC59B7"/>
    <w:rsid w:val="00CE3014"/>
    <w:rsid w:val="00CF0C04"/>
    <w:rsid w:val="00CF0D35"/>
    <w:rsid w:val="00CF53F2"/>
    <w:rsid w:val="00D001D4"/>
    <w:rsid w:val="00D10685"/>
    <w:rsid w:val="00D11C31"/>
    <w:rsid w:val="00D1330F"/>
    <w:rsid w:val="00D14D78"/>
    <w:rsid w:val="00D22E32"/>
    <w:rsid w:val="00D30E20"/>
    <w:rsid w:val="00D33EF9"/>
    <w:rsid w:val="00D40A2E"/>
    <w:rsid w:val="00D55C0F"/>
    <w:rsid w:val="00D60B98"/>
    <w:rsid w:val="00D71ED4"/>
    <w:rsid w:val="00D71F2E"/>
    <w:rsid w:val="00D72832"/>
    <w:rsid w:val="00D750F8"/>
    <w:rsid w:val="00D773A7"/>
    <w:rsid w:val="00D85880"/>
    <w:rsid w:val="00D910B0"/>
    <w:rsid w:val="00D9651C"/>
    <w:rsid w:val="00DA1F47"/>
    <w:rsid w:val="00DB1FC8"/>
    <w:rsid w:val="00DB658A"/>
    <w:rsid w:val="00DC524E"/>
    <w:rsid w:val="00DC53D0"/>
    <w:rsid w:val="00DD1802"/>
    <w:rsid w:val="00DD342F"/>
    <w:rsid w:val="00DD4A9A"/>
    <w:rsid w:val="00DE6C60"/>
    <w:rsid w:val="00DF6B1E"/>
    <w:rsid w:val="00E13FCF"/>
    <w:rsid w:val="00E145AC"/>
    <w:rsid w:val="00E33C94"/>
    <w:rsid w:val="00E3782F"/>
    <w:rsid w:val="00E605BF"/>
    <w:rsid w:val="00E74D02"/>
    <w:rsid w:val="00E76BB0"/>
    <w:rsid w:val="00E839CB"/>
    <w:rsid w:val="00E8532C"/>
    <w:rsid w:val="00E90331"/>
    <w:rsid w:val="00E90F8B"/>
    <w:rsid w:val="00EA1723"/>
    <w:rsid w:val="00EB4FB5"/>
    <w:rsid w:val="00EB6C4F"/>
    <w:rsid w:val="00EC7B33"/>
    <w:rsid w:val="00ED45CD"/>
    <w:rsid w:val="00EE5BCB"/>
    <w:rsid w:val="00EF5B4A"/>
    <w:rsid w:val="00F05C69"/>
    <w:rsid w:val="00F17F1B"/>
    <w:rsid w:val="00F33DE5"/>
    <w:rsid w:val="00F3639D"/>
    <w:rsid w:val="00F446F7"/>
    <w:rsid w:val="00F546D7"/>
    <w:rsid w:val="00F709D9"/>
    <w:rsid w:val="00F71198"/>
    <w:rsid w:val="00F822A3"/>
    <w:rsid w:val="00F949F1"/>
    <w:rsid w:val="00FA0E3A"/>
    <w:rsid w:val="00FA3F31"/>
    <w:rsid w:val="00FA6B3F"/>
    <w:rsid w:val="00FB2459"/>
    <w:rsid w:val="00FE07CE"/>
    <w:rsid w:val="00FE2CB5"/>
    <w:rsid w:val="00FF6172"/>
    <w:rsid w:val="2C2B2A3A"/>
    <w:rsid w:val="33937F35"/>
    <w:rsid w:val="3EF45049"/>
    <w:rsid w:val="593A321C"/>
    <w:rsid w:val="5AEB212D"/>
    <w:rsid w:val="793A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E3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01E3E"/>
    <w:pPr>
      <w:tabs>
        <w:tab w:val="center" w:pos="4153"/>
        <w:tab w:val="right" w:pos="8306"/>
      </w:tabs>
      <w:snapToGrid w:val="0"/>
      <w:jc w:val="left"/>
    </w:pPr>
    <w:rPr>
      <w:sz w:val="18"/>
      <w:szCs w:val="18"/>
    </w:rPr>
  </w:style>
  <w:style w:type="paragraph" w:styleId="a4">
    <w:name w:val="header"/>
    <w:basedOn w:val="a"/>
    <w:link w:val="Char0"/>
    <w:uiPriority w:val="99"/>
    <w:unhideWhenUsed/>
    <w:rsid w:val="00201E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01E3E"/>
    <w:rPr>
      <w:sz w:val="18"/>
      <w:szCs w:val="18"/>
    </w:rPr>
  </w:style>
  <w:style w:type="character" w:customStyle="1" w:styleId="Char">
    <w:name w:val="页脚 Char"/>
    <w:basedOn w:val="a0"/>
    <w:link w:val="a3"/>
    <w:uiPriority w:val="99"/>
    <w:qFormat/>
    <w:rsid w:val="00201E3E"/>
    <w:rPr>
      <w:sz w:val="18"/>
      <w:szCs w:val="18"/>
    </w:rPr>
  </w:style>
  <w:style w:type="paragraph" w:styleId="a5">
    <w:name w:val="List Paragraph"/>
    <w:basedOn w:val="a"/>
    <w:uiPriority w:val="34"/>
    <w:qFormat/>
    <w:rsid w:val="00201E3E"/>
    <w:pPr>
      <w:ind w:firstLineChars="200" w:firstLine="420"/>
    </w:pPr>
  </w:style>
  <w:style w:type="paragraph" w:customStyle="1" w:styleId="A6">
    <w:name w:val="正文 A"/>
    <w:rsid w:val="00201E3E"/>
    <w:pPr>
      <w:widowControl w:val="0"/>
      <w:spacing w:line="360" w:lineRule="atLeast"/>
    </w:pPr>
    <w:rPr>
      <w:rFonts w:ascii="Arial Unicode MS" w:eastAsia="Times New Roman" w:hAnsi="Arial Unicode MS" w:cs="Arial Unicode MS" w:hint="eastAsia"/>
      <w:color w:val="000000"/>
      <w:sz w:val="24"/>
      <w:szCs w:val="24"/>
      <w:u w:color="000000"/>
    </w:rPr>
  </w:style>
  <w:style w:type="paragraph" w:styleId="a7">
    <w:name w:val="Plain Text"/>
    <w:basedOn w:val="a"/>
    <w:link w:val="Char1"/>
    <w:uiPriority w:val="99"/>
    <w:unhideWhenUsed/>
    <w:qFormat/>
    <w:rsid w:val="00F33DE5"/>
    <w:rPr>
      <w:rFonts w:ascii="宋体" w:eastAsia="宋体" w:hAnsi="Courier New" w:cs="Times New Roman"/>
      <w:szCs w:val="20"/>
    </w:rPr>
  </w:style>
  <w:style w:type="character" w:customStyle="1" w:styleId="Char1">
    <w:name w:val="纯文本 Char"/>
    <w:basedOn w:val="a0"/>
    <w:link w:val="a7"/>
    <w:uiPriority w:val="99"/>
    <w:rsid w:val="00F33DE5"/>
    <w:rPr>
      <w:rFonts w:ascii="宋体" w:hAnsi="Courier New"/>
      <w:kern w:val="2"/>
      <w:sz w:val="21"/>
    </w:rPr>
  </w:style>
  <w:style w:type="character" w:styleId="a8">
    <w:name w:val="Hyperlink"/>
    <w:basedOn w:val="a0"/>
    <w:uiPriority w:val="99"/>
    <w:unhideWhenUsed/>
    <w:rsid w:val="00BF67A6"/>
    <w:rPr>
      <w:color w:val="0000FF" w:themeColor="hyperlink"/>
      <w:u w:val="single"/>
    </w:rPr>
  </w:style>
  <w:style w:type="paragraph" w:styleId="a9">
    <w:name w:val="Balloon Text"/>
    <w:basedOn w:val="a"/>
    <w:link w:val="Char2"/>
    <w:uiPriority w:val="99"/>
    <w:semiHidden/>
    <w:unhideWhenUsed/>
    <w:rsid w:val="00C81274"/>
    <w:rPr>
      <w:sz w:val="18"/>
      <w:szCs w:val="18"/>
    </w:rPr>
  </w:style>
  <w:style w:type="character" w:customStyle="1" w:styleId="Char2">
    <w:name w:val="批注框文本 Char"/>
    <w:basedOn w:val="a0"/>
    <w:link w:val="a9"/>
    <w:uiPriority w:val="99"/>
    <w:semiHidden/>
    <w:rsid w:val="00C8127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E3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01E3E"/>
    <w:pPr>
      <w:tabs>
        <w:tab w:val="center" w:pos="4153"/>
        <w:tab w:val="right" w:pos="8306"/>
      </w:tabs>
      <w:snapToGrid w:val="0"/>
      <w:jc w:val="left"/>
    </w:pPr>
    <w:rPr>
      <w:sz w:val="18"/>
      <w:szCs w:val="18"/>
    </w:rPr>
  </w:style>
  <w:style w:type="paragraph" w:styleId="a4">
    <w:name w:val="header"/>
    <w:basedOn w:val="a"/>
    <w:link w:val="Char0"/>
    <w:uiPriority w:val="99"/>
    <w:unhideWhenUsed/>
    <w:rsid w:val="00201E3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01E3E"/>
    <w:rPr>
      <w:sz w:val="18"/>
      <w:szCs w:val="18"/>
    </w:rPr>
  </w:style>
  <w:style w:type="character" w:customStyle="1" w:styleId="Char">
    <w:name w:val="页脚 Char"/>
    <w:basedOn w:val="a0"/>
    <w:link w:val="a3"/>
    <w:uiPriority w:val="99"/>
    <w:qFormat/>
    <w:rsid w:val="00201E3E"/>
    <w:rPr>
      <w:sz w:val="18"/>
      <w:szCs w:val="18"/>
    </w:rPr>
  </w:style>
  <w:style w:type="paragraph" w:styleId="a5">
    <w:name w:val="List Paragraph"/>
    <w:basedOn w:val="a"/>
    <w:uiPriority w:val="34"/>
    <w:qFormat/>
    <w:rsid w:val="00201E3E"/>
    <w:pPr>
      <w:ind w:firstLineChars="200" w:firstLine="420"/>
    </w:pPr>
  </w:style>
  <w:style w:type="paragraph" w:customStyle="1" w:styleId="A6">
    <w:name w:val="正文 A"/>
    <w:rsid w:val="00201E3E"/>
    <w:pPr>
      <w:widowControl w:val="0"/>
      <w:spacing w:line="360" w:lineRule="atLeast"/>
    </w:pPr>
    <w:rPr>
      <w:rFonts w:ascii="Arial Unicode MS" w:eastAsia="Times New Roman" w:hAnsi="Arial Unicode MS" w:cs="Arial Unicode MS" w:hint="eastAsia"/>
      <w:color w:val="000000"/>
      <w:sz w:val="24"/>
      <w:szCs w:val="24"/>
      <w:u w:color="000000"/>
    </w:rPr>
  </w:style>
  <w:style w:type="paragraph" w:styleId="a7">
    <w:name w:val="Plain Text"/>
    <w:basedOn w:val="a"/>
    <w:link w:val="Char1"/>
    <w:uiPriority w:val="99"/>
    <w:unhideWhenUsed/>
    <w:qFormat/>
    <w:rsid w:val="00F33DE5"/>
    <w:rPr>
      <w:rFonts w:ascii="宋体" w:eastAsia="宋体" w:hAnsi="Courier New" w:cs="Times New Roman"/>
      <w:szCs w:val="20"/>
    </w:rPr>
  </w:style>
  <w:style w:type="character" w:customStyle="1" w:styleId="Char1">
    <w:name w:val="纯文本 Char"/>
    <w:basedOn w:val="a0"/>
    <w:link w:val="a7"/>
    <w:uiPriority w:val="99"/>
    <w:rsid w:val="00F33DE5"/>
    <w:rPr>
      <w:rFonts w:ascii="宋体" w:hAnsi="Courier New"/>
      <w:kern w:val="2"/>
      <w:sz w:val="21"/>
    </w:rPr>
  </w:style>
  <w:style w:type="character" w:styleId="a8">
    <w:name w:val="Hyperlink"/>
    <w:basedOn w:val="a0"/>
    <w:uiPriority w:val="99"/>
    <w:unhideWhenUsed/>
    <w:rsid w:val="00BF67A6"/>
    <w:rPr>
      <w:color w:val="0000FF" w:themeColor="hyperlink"/>
      <w:u w:val="single"/>
    </w:rPr>
  </w:style>
  <w:style w:type="paragraph" w:styleId="a9">
    <w:name w:val="Balloon Text"/>
    <w:basedOn w:val="a"/>
    <w:link w:val="Char2"/>
    <w:uiPriority w:val="99"/>
    <w:semiHidden/>
    <w:unhideWhenUsed/>
    <w:rsid w:val="00C81274"/>
    <w:rPr>
      <w:sz w:val="18"/>
      <w:szCs w:val="18"/>
    </w:rPr>
  </w:style>
  <w:style w:type="character" w:customStyle="1" w:styleId="Char2">
    <w:name w:val="批注框文本 Char"/>
    <w:basedOn w:val="a0"/>
    <w:link w:val="a9"/>
    <w:uiPriority w:val="99"/>
    <w:semiHidden/>
    <w:rsid w:val="00C8127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BFA0F1-A9FB-43CA-887B-BC9394E0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1208</Words>
  <Characters>6891</Characters>
  <Application>Microsoft Office Word</Application>
  <DocSecurity>0</DocSecurity>
  <Lines>57</Lines>
  <Paragraphs>16</Paragraphs>
  <ScaleCrop>false</ScaleCrop>
  <Company>mycomputer</Company>
  <LinksUpToDate>false</LinksUpToDate>
  <CharactersWithSpaces>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4</cp:revision>
  <cp:lastPrinted>2024-02-26T07:49:00Z</cp:lastPrinted>
  <dcterms:created xsi:type="dcterms:W3CDTF">2025-11-18T02:47:00Z</dcterms:created>
  <dcterms:modified xsi:type="dcterms:W3CDTF">2025-11-27T08:48:00Z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